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ACB" w:rsidRPr="004022B2" w:rsidRDefault="00B35ACB" w:rsidP="00B35ACB">
      <w:pPr>
        <w:spacing w:after="0" w:line="240" w:lineRule="auto"/>
        <w:jc w:val="center"/>
        <w:rPr>
          <w:rFonts w:ascii="kepler-std" w:eastAsia="Times New Roman" w:hAnsi="kepler-std" w:cs="B Nazanin"/>
          <w:b/>
          <w:bCs/>
          <w:sz w:val="28"/>
          <w:szCs w:val="28"/>
          <w:rtl/>
          <w:lang w:bidi="fa-IR"/>
        </w:rPr>
      </w:pPr>
      <w:bookmarkStart w:id="0" w:name="_GoBack"/>
      <w:bookmarkEnd w:id="0"/>
      <w:r w:rsidRPr="004022B2">
        <w:rPr>
          <w:rFonts w:ascii="kepler-std" w:eastAsia="Times New Roman" w:hAnsi="kepler-std" w:cs="B Nazanin" w:hint="cs"/>
          <w:b/>
          <w:bCs/>
          <w:sz w:val="28"/>
          <w:szCs w:val="28"/>
          <w:rtl/>
          <w:lang w:bidi="fa-IR"/>
        </w:rPr>
        <w:t>بررسی مفهومی (زیارت) در قرآن و عهدین</w:t>
      </w:r>
    </w:p>
    <w:p w:rsidR="00B35ACB" w:rsidRPr="002247C5" w:rsidRDefault="00B35ACB" w:rsidP="00B35ACB">
      <w:pPr>
        <w:spacing w:after="0" w:line="240" w:lineRule="auto"/>
        <w:jc w:val="center"/>
        <w:rPr>
          <w:rFonts w:ascii="kepler-std" w:eastAsia="Times New Roman" w:hAnsi="kepler-std" w:cs="B Lotus"/>
          <w:sz w:val="26"/>
          <w:szCs w:val="26"/>
          <w:rtl/>
          <w:lang w:bidi="fa-IR"/>
        </w:rPr>
      </w:pPr>
    </w:p>
    <w:p w:rsidR="00B35ACB" w:rsidRPr="00726A32" w:rsidRDefault="00B35ACB" w:rsidP="00B35ACB">
      <w:pPr>
        <w:bidi/>
        <w:spacing w:after="0" w:line="240" w:lineRule="auto"/>
        <w:ind w:left="360"/>
        <w:jc w:val="right"/>
        <w:rPr>
          <w:rFonts w:ascii="kepler-std" w:eastAsia="Times New Roman" w:hAnsi="kepler-std" w:cs="B Nazanin"/>
          <w:b/>
          <w:bCs/>
          <w:sz w:val="26"/>
          <w:szCs w:val="26"/>
          <w:rtl/>
          <w:lang w:bidi="fa-IR"/>
        </w:rPr>
      </w:pPr>
      <w:r w:rsidRPr="00726A32">
        <w:rPr>
          <w:rFonts w:ascii="kepler-std" w:eastAsia="Times New Roman" w:hAnsi="kepler-std" w:cs="B Nazanin" w:hint="cs"/>
          <w:sz w:val="26"/>
          <w:szCs w:val="26"/>
          <w:rtl/>
          <w:lang w:bidi="fa-IR"/>
        </w:rPr>
        <w:t>دکتر حبیب رضا ارزانی</w:t>
      </w:r>
      <w:r w:rsidRPr="00726A32">
        <w:rPr>
          <w:rStyle w:val="FootnoteReference"/>
          <w:rFonts w:ascii="kepler-std" w:eastAsia="Times New Roman" w:hAnsi="kepler-std" w:cs="B Nazanin"/>
          <w:sz w:val="26"/>
          <w:szCs w:val="26"/>
          <w:rtl/>
          <w:lang w:bidi="fa-IR"/>
        </w:rPr>
        <w:footnoteReference w:id="1"/>
      </w:r>
    </w:p>
    <w:p w:rsidR="00B35ACB" w:rsidRPr="002247C5" w:rsidRDefault="00B35ACB" w:rsidP="00B35ACB">
      <w:pPr>
        <w:spacing w:after="0" w:line="240" w:lineRule="auto"/>
        <w:rPr>
          <w:rFonts w:ascii="kepler-std" w:eastAsia="Times New Roman" w:hAnsi="kepler-std" w:cs="B Lotus"/>
          <w:sz w:val="26"/>
          <w:szCs w:val="26"/>
          <w:lang w:bidi="fa-IR"/>
        </w:rPr>
      </w:pPr>
    </w:p>
    <w:p w:rsidR="00B35ACB" w:rsidRPr="002247C5" w:rsidRDefault="00B35ACB" w:rsidP="00B35ACB">
      <w:pPr>
        <w:spacing w:after="0" w:line="240" w:lineRule="auto"/>
        <w:rPr>
          <w:rFonts w:ascii="kepler-std" w:eastAsia="Times New Roman" w:hAnsi="kepler-std" w:cs="B Lotus"/>
          <w:sz w:val="26"/>
          <w:szCs w:val="26"/>
          <w:lang w:bidi="fa-IR"/>
        </w:rPr>
      </w:pPr>
    </w:p>
    <w:p w:rsidR="00B35ACB" w:rsidRPr="00726A32" w:rsidRDefault="00B35ACB" w:rsidP="00B35ACB">
      <w:pPr>
        <w:bidi/>
        <w:spacing w:after="0" w:line="240" w:lineRule="auto"/>
        <w:jc w:val="both"/>
        <w:rPr>
          <w:rFonts w:ascii="kepler-std" w:eastAsia="Times New Roman" w:hAnsi="kepler-std" w:cs="B Nazanin"/>
          <w:b/>
          <w:bCs/>
          <w:sz w:val="26"/>
          <w:szCs w:val="26"/>
          <w:rtl/>
          <w:lang w:bidi="fa-IR"/>
        </w:rPr>
      </w:pPr>
      <w:r w:rsidRPr="00726A32">
        <w:rPr>
          <w:rFonts w:ascii="kepler-std" w:eastAsia="Times New Roman" w:hAnsi="kepler-std" w:cs="B Nazanin" w:hint="cs"/>
          <w:b/>
          <w:bCs/>
          <w:sz w:val="26"/>
          <w:szCs w:val="26"/>
          <w:rtl/>
          <w:lang w:bidi="fa-IR"/>
        </w:rPr>
        <w:t>چکیده:</w:t>
      </w:r>
    </w:p>
    <w:p w:rsidR="00B35ACB" w:rsidRDefault="00B35ACB" w:rsidP="00B35ACB">
      <w:pPr>
        <w:bidi/>
        <w:spacing w:after="0" w:line="240" w:lineRule="auto"/>
        <w:jc w:val="both"/>
        <w:rPr>
          <w:rFonts w:ascii="kepler-std" w:eastAsia="Times New Roman" w:hAnsi="kepler-std" w:cs="B Lotus"/>
          <w:sz w:val="26"/>
          <w:szCs w:val="26"/>
          <w:rtl/>
          <w:lang w:bidi="fa-IR"/>
        </w:rPr>
      </w:pPr>
      <w:r w:rsidRPr="002247C5">
        <w:rPr>
          <w:rFonts w:ascii="kepler-std" w:eastAsia="Times New Roman" w:hAnsi="kepler-std" w:cs="B Lotus" w:hint="cs"/>
          <w:sz w:val="26"/>
          <w:szCs w:val="26"/>
          <w:rtl/>
          <w:lang w:bidi="fa-IR"/>
        </w:rPr>
        <w:t>درهردین</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اموری</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مقدس</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و</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غیر</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مقدس وجود</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دارند</w:t>
      </w:r>
      <w:r w:rsidRPr="002247C5">
        <w:rPr>
          <w:rFonts w:ascii="kepler-std" w:eastAsia="Times New Roman" w:hAnsi="kepler-std" w:cs="B Lotus"/>
          <w:sz w:val="26"/>
          <w:szCs w:val="26"/>
          <w:lang w:bidi="fa-IR"/>
        </w:rPr>
        <w:t>.</w:t>
      </w:r>
      <w:r w:rsidRPr="002247C5">
        <w:rPr>
          <w:rFonts w:ascii="kepler-std" w:eastAsia="Times New Roman" w:hAnsi="kepler-std" w:cs="B Lotus" w:hint="cs"/>
          <w:sz w:val="26"/>
          <w:szCs w:val="26"/>
          <w:rtl/>
          <w:lang w:bidi="fa-IR"/>
        </w:rPr>
        <w:t xml:space="preserve"> عامل</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ممیزه</w:t>
      </w:r>
      <w:r>
        <w:rPr>
          <w:rFonts w:ascii="kepler-std" w:eastAsia="Times New Roman" w:hAnsi="kepler-std" w:cs="B Lotus"/>
          <w:sz w:val="26"/>
          <w:szCs w:val="26"/>
          <w:rtl/>
          <w:lang w:bidi="fa-IR"/>
        </w:rPr>
        <w:softHyphen/>
      </w:r>
      <w:r w:rsidRPr="002247C5">
        <w:rPr>
          <w:rFonts w:ascii="kepler-std" w:eastAsia="Times New Roman" w:hAnsi="kepler-std" w:cs="B Lotus" w:hint="cs"/>
          <w:sz w:val="26"/>
          <w:szCs w:val="26"/>
          <w:rtl/>
          <w:lang w:bidi="fa-IR"/>
        </w:rPr>
        <w:t>ی</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دین</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از</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غیر</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دین،</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وجود</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چنین</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مفاهیمی</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است</w:t>
      </w:r>
      <w:r>
        <w:rPr>
          <w:rFonts w:ascii="kepler-std" w:eastAsia="Times New Roman" w:hAnsi="kepler-std" w:cs="B Lotus" w:hint="cs"/>
          <w:sz w:val="26"/>
          <w:szCs w:val="26"/>
          <w:rtl/>
          <w:lang w:bidi="fa-IR"/>
        </w:rPr>
        <w:t>.</w:t>
      </w:r>
      <w:r w:rsidRPr="002247C5">
        <w:rPr>
          <w:rFonts w:ascii="kepler-std" w:eastAsia="Times New Roman" w:hAnsi="kepler-std" w:cs="B Lotus" w:hint="cs"/>
          <w:sz w:val="26"/>
          <w:szCs w:val="26"/>
          <w:rtl/>
          <w:lang w:bidi="fa-IR"/>
        </w:rPr>
        <w:t>بدون</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وجوداین</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مفاهیم،</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دین</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معنا</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و</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مفهوم</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واقعی</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خویش</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را</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باز</w:t>
      </w:r>
      <w:r>
        <w:rPr>
          <w:rFonts w:ascii="kepler-std" w:eastAsia="Times New Roman" w:hAnsi="kepler-std" w:cs="B Lotus" w:hint="cs"/>
          <w:sz w:val="26"/>
          <w:szCs w:val="26"/>
          <w:rtl/>
          <w:lang w:bidi="fa-IR"/>
        </w:rPr>
        <w:t xml:space="preserve"> </w:t>
      </w:r>
      <w:r w:rsidRPr="002247C5">
        <w:rPr>
          <w:rFonts w:ascii="kepler-std" w:eastAsia="Times New Roman" w:hAnsi="kepler-std" w:cs="B Lotus" w:hint="cs"/>
          <w:sz w:val="26"/>
          <w:szCs w:val="26"/>
          <w:rtl/>
          <w:lang w:bidi="fa-IR"/>
        </w:rPr>
        <w:t>نمی</w:t>
      </w:r>
      <w:r>
        <w:rPr>
          <w:rFonts w:ascii="kepler-std" w:eastAsia="Times New Roman" w:hAnsi="kepler-std" w:cs="B Lotus" w:hint="cs"/>
          <w:sz w:val="26"/>
          <w:szCs w:val="26"/>
          <w:rtl/>
          <w:lang w:bidi="fa-IR"/>
        </w:rPr>
        <w:softHyphen/>
      </w:r>
      <w:r w:rsidRPr="002247C5">
        <w:rPr>
          <w:rFonts w:ascii="kepler-std" w:eastAsia="Times New Roman" w:hAnsi="kepler-std" w:cs="B Lotus" w:hint="cs"/>
          <w:sz w:val="26"/>
          <w:szCs w:val="26"/>
          <w:rtl/>
          <w:lang w:bidi="fa-IR"/>
        </w:rPr>
        <w:t>یابد</w:t>
      </w:r>
      <w:r w:rsidRPr="002247C5">
        <w:rPr>
          <w:rFonts w:ascii="kepler-std" w:eastAsia="Times New Roman" w:hAnsi="kepler-std" w:cs="B Lotus"/>
          <w:sz w:val="26"/>
          <w:szCs w:val="26"/>
          <w:lang w:bidi="fa-IR"/>
        </w:rPr>
        <w:t>.</w:t>
      </w:r>
      <w:r w:rsidRPr="002247C5">
        <w:rPr>
          <w:rFonts w:ascii="kepler-std" w:eastAsia="Times New Roman" w:hAnsi="kepler-std" w:cs="B Lotus" w:hint="cs"/>
          <w:sz w:val="26"/>
          <w:szCs w:val="26"/>
          <w:rtl/>
          <w:lang w:bidi="fa-IR"/>
        </w:rPr>
        <w:t xml:space="preserve"> مفهوم </w:t>
      </w:r>
      <w:r>
        <w:rPr>
          <w:rFonts w:ascii="kepler-std" w:eastAsia="Times New Roman" w:hAnsi="kepler-std" w:cs="B Lotus" w:hint="cs"/>
          <w:sz w:val="26"/>
          <w:szCs w:val="26"/>
          <w:rtl/>
          <w:lang w:bidi="fa-IR"/>
        </w:rPr>
        <w:t>(</w:t>
      </w:r>
      <w:r w:rsidRPr="002247C5">
        <w:rPr>
          <w:rFonts w:ascii="kepler-std" w:eastAsia="Times New Roman" w:hAnsi="kepler-std" w:cs="B Lotus" w:hint="cs"/>
          <w:sz w:val="26"/>
          <w:szCs w:val="26"/>
          <w:rtl/>
          <w:lang w:bidi="fa-IR"/>
        </w:rPr>
        <w:t>زیارت</w:t>
      </w:r>
      <w:r>
        <w:rPr>
          <w:rFonts w:ascii="kepler-std" w:eastAsia="Times New Roman" w:hAnsi="kepler-std" w:cs="B Lotus" w:hint="cs"/>
          <w:sz w:val="26"/>
          <w:szCs w:val="26"/>
          <w:rtl/>
          <w:lang w:bidi="fa-IR"/>
        </w:rPr>
        <w:t>)</w:t>
      </w:r>
      <w:r w:rsidRPr="002247C5">
        <w:rPr>
          <w:rFonts w:ascii="kepler-std" w:eastAsia="Times New Roman" w:hAnsi="kepler-std" w:cs="B Lotus" w:hint="cs"/>
          <w:sz w:val="26"/>
          <w:szCs w:val="26"/>
          <w:rtl/>
          <w:lang w:bidi="fa-IR"/>
        </w:rPr>
        <w:t xml:space="preserve"> از جمله</w:t>
      </w:r>
      <w:r>
        <w:rPr>
          <w:rFonts w:ascii="kepler-std" w:eastAsia="Times New Roman" w:hAnsi="kepler-std" w:cs="B Lotus"/>
          <w:sz w:val="26"/>
          <w:szCs w:val="26"/>
          <w:rtl/>
          <w:lang w:bidi="fa-IR"/>
        </w:rPr>
        <w:softHyphen/>
      </w:r>
      <w:r w:rsidRPr="002247C5">
        <w:rPr>
          <w:rFonts w:ascii="kepler-std" w:eastAsia="Times New Roman" w:hAnsi="kepler-std" w:cs="B Lotus" w:hint="cs"/>
          <w:sz w:val="26"/>
          <w:szCs w:val="26"/>
          <w:rtl/>
          <w:lang w:bidi="fa-IR"/>
        </w:rPr>
        <w:t>ی همین مفاهیم قدسی است. در قرآن</w:t>
      </w:r>
      <w:r>
        <w:rPr>
          <w:rFonts w:ascii="kepler-std" w:eastAsia="Times New Roman" w:hAnsi="kepler-std" w:cs="B Lotus" w:hint="cs"/>
          <w:sz w:val="26"/>
          <w:szCs w:val="26"/>
          <w:rtl/>
          <w:lang w:bidi="fa-IR"/>
        </w:rPr>
        <w:t>،</w:t>
      </w:r>
      <w:r w:rsidRPr="002247C5">
        <w:rPr>
          <w:rFonts w:ascii="kepler-std" w:eastAsia="Times New Roman" w:hAnsi="kepler-std" w:cs="B Lotus" w:hint="cs"/>
          <w:sz w:val="26"/>
          <w:szCs w:val="26"/>
          <w:rtl/>
          <w:lang w:bidi="fa-IR"/>
        </w:rPr>
        <w:t xml:space="preserve"> عهدین</w:t>
      </w:r>
      <w:r>
        <w:rPr>
          <w:rFonts w:ascii="kepler-std" w:eastAsia="Times New Roman" w:hAnsi="kepler-std" w:cs="B Lotus" w:hint="cs"/>
          <w:sz w:val="26"/>
          <w:szCs w:val="26"/>
          <w:rtl/>
          <w:lang w:bidi="fa-IR"/>
        </w:rPr>
        <w:t>،</w:t>
      </w:r>
      <w:r w:rsidRPr="002247C5">
        <w:rPr>
          <w:rFonts w:ascii="kepler-std" w:eastAsia="Times New Roman" w:hAnsi="kepler-std" w:cs="B Lotus" w:hint="cs"/>
          <w:sz w:val="26"/>
          <w:szCs w:val="26"/>
          <w:rtl/>
          <w:lang w:bidi="fa-IR"/>
        </w:rPr>
        <w:t xml:space="preserve"> در سنت اسلامی و مسیحی به این مفهوم به گونه</w:t>
      </w:r>
      <w:r>
        <w:rPr>
          <w:rFonts w:ascii="kepler-std" w:eastAsia="Times New Roman" w:hAnsi="kepler-std" w:cs="B Lotus"/>
          <w:sz w:val="26"/>
          <w:szCs w:val="26"/>
          <w:rtl/>
          <w:lang w:bidi="fa-IR"/>
        </w:rPr>
        <w:softHyphen/>
      </w:r>
      <w:r w:rsidRPr="002247C5">
        <w:rPr>
          <w:rFonts w:ascii="kepler-std" w:eastAsia="Times New Roman" w:hAnsi="kepler-std" w:cs="B Lotus" w:hint="cs"/>
          <w:sz w:val="26"/>
          <w:szCs w:val="26"/>
          <w:rtl/>
          <w:lang w:bidi="fa-IR"/>
        </w:rPr>
        <w:t>ای مستقل پرداخته شده است. آنچه با نام زیارت از آن یاد می</w:t>
      </w:r>
      <w:r>
        <w:rPr>
          <w:rFonts w:ascii="kepler-std" w:eastAsia="Times New Roman" w:hAnsi="kepler-std" w:cs="B Lotus"/>
          <w:sz w:val="26"/>
          <w:szCs w:val="26"/>
          <w:rtl/>
          <w:lang w:bidi="fa-IR"/>
        </w:rPr>
        <w:softHyphen/>
      </w:r>
      <w:r w:rsidRPr="002247C5">
        <w:rPr>
          <w:rFonts w:ascii="kepler-std" w:eastAsia="Times New Roman" w:hAnsi="kepler-std" w:cs="B Lotus" w:hint="cs"/>
          <w:sz w:val="26"/>
          <w:szCs w:val="26"/>
          <w:rtl/>
          <w:lang w:bidi="fa-IR"/>
        </w:rPr>
        <w:t>شود، بیشتر مفهومی قدسی است و اغلب در ارتباط با خداوند از آن استفاده می</w:t>
      </w:r>
      <w:r>
        <w:rPr>
          <w:rFonts w:ascii="kepler-std" w:eastAsia="Times New Roman" w:hAnsi="kepler-std" w:cs="B Lotus"/>
          <w:sz w:val="26"/>
          <w:szCs w:val="26"/>
          <w:rtl/>
          <w:lang w:bidi="fa-IR"/>
        </w:rPr>
        <w:softHyphen/>
      </w:r>
      <w:r w:rsidRPr="002247C5">
        <w:rPr>
          <w:rFonts w:ascii="kepler-std" w:eastAsia="Times New Roman" w:hAnsi="kepler-std" w:cs="B Lotus" w:hint="cs"/>
          <w:sz w:val="26"/>
          <w:szCs w:val="26"/>
          <w:rtl/>
          <w:lang w:bidi="fa-IR"/>
        </w:rPr>
        <w:t>شود. خداوند انسان را آفرید، از روح خود در او دمید و او را جانشین خود در روی زمین قرار داد. انسان، پس از پایان یافتن زندگی این جهانی، در نهایت به سوی پروردگار خویش باز می گردد و او را زیارت می</w:t>
      </w:r>
      <w:r>
        <w:rPr>
          <w:rFonts w:ascii="kepler-std" w:eastAsia="Times New Roman" w:hAnsi="kepler-std" w:cs="B Lotus"/>
          <w:sz w:val="26"/>
          <w:szCs w:val="26"/>
          <w:rtl/>
          <w:lang w:bidi="fa-IR"/>
        </w:rPr>
        <w:softHyphen/>
      </w:r>
      <w:r w:rsidRPr="002247C5">
        <w:rPr>
          <w:rFonts w:ascii="kepler-std" w:eastAsia="Times New Roman" w:hAnsi="kepler-std" w:cs="B Lotus" w:hint="cs"/>
          <w:sz w:val="26"/>
          <w:szCs w:val="26"/>
          <w:rtl/>
          <w:lang w:bidi="fa-IR"/>
        </w:rPr>
        <w:t>کند که غایت امور به سوی اوست. از اینرو زیارت و لقای پروردگار مهم</w:t>
      </w:r>
      <w:r>
        <w:rPr>
          <w:rFonts w:ascii="kepler-std" w:eastAsia="Times New Roman" w:hAnsi="kepler-std" w:cs="B Lotus"/>
          <w:sz w:val="26"/>
          <w:szCs w:val="26"/>
          <w:rtl/>
          <w:lang w:bidi="fa-IR"/>
        </w:rPr>
        <w:softHyphen/>
      </w:r>
      <w:r w:rsidRPr="002247C5">
        <w:rPr>
          <w:rFonts w:ascii="kepler-std" w:eastAsia="Times New Roman" w:hAnsi="kepler-std" w:cs="B Lotus" w:hint="cs"/>
          <w:sz w:val="26"/>
          <w:szCs w:val="26"/>
          <w:rtl/>
          <w:lang w:bidi="fa-IR"/>
        </w:rPr>
        <w:t>ترین مس</w:t>
      </w:r>
      <w:r>
        <w:rPr>
          <w:rFonts w:ascii="kepler-std" w:eastAsia="Times New Roman" w:hAnsi="kepler-std" w:cs="B Lotus" w:hint="cs"/>
          <w:sz w:val="26"/>
          <w:szCs w:val="26"/>
          <w:rtl/>
          <w:lang w:bidi="fa-IR"/>
        </w:rPr>
        <w:t>أ</w:t>
      </w:r>
      <w:r w:rsidRPr="002247C5">
        <w:rPr>
          <w:rFonts w:ascii="kepler-std" w:eastAsia="Times New Roman" w:hAnsi="kepler-std" w:cs="B Lotus" w:hint="cs"/>
          <w:sz w:val="26"/>
          <w:szCs w:val="26"/>
          <w:rtl/>
          <w:lang w:bidi="fa-IR"/>
        </w:rPr>
        <w:t>له برای انسان موحد محسوب می</w:t>
      </w:r>
      <w:r>
        <w:rPr>
          <w:rFonts w:ascii="kepler-std" w:eastAsia="Times New Roman" w:hAnsi="kepler-std" w:cs="B Lotus"/>
          <w:sz w:val="26"/>
          <w:szCs w:val="26"/>
          <w:rtl/>
          <w:lang w:bidi="fa-IR"/>
        </w:rPr>
        <w:softHyphen/>
      </w:r>
      <w:r w:rsidRPr="002247C5">
        <w:rPr>
          <w:rFonts w:ascii="kepler-std" w:eastAsia="Times New Roman" w:hAnsi="kepler-std" w:cs="B Lotus" w:hint="cs"/>
          <w:sz w:val="26"/>
          <w:szCs w:val="26"/>
          <w:rtl/>
          <w:lang w:bidi="fa-IR"/>
        </w:rPr>
        <w:t>شود. زیارت اولیای خدا در جهان مادی، دریچه</w:t>
      </w:r>
      <w:r>
        <w:rPr>
          <w:rFonts w:ascii="kepler-std" w:eastAsia="Times New Roman" w:hAnsi="kepler-std" w:cs="B Lotus"/>
          <w:sz w:val="26"/>
          <w:szCs w:val="26"/>
          <w:rtl/>
          <w:lang w:bidi="fa-IR"/>
        </w:rPr>
        <w:softHyphen/>
      </w:r>
      <w:r w:rsidRPr="002247C5">
        <w:rPr>
          <w:rFonts w:ascii="kepler-std" w:eastAsia="Times New Roman" w:hAnsi="kepler-std" w:cs="B Lotus" w:hint="cs"/>
          <w:sz w:val="26"/>
          <w:szCs w:val="26"/>
          <w:rtl/>
          <w:lang w:bidi="fa-IR"/>
        </w:rPr>
        <w:t>ای را برای انسان به سوی عالم بالا گشوده و باعث ایجاد تقرب او به سوی پروردگار یکتا می</w:t>
      </w:r>
      <w:r>
        <w:rPr>
          <w:rFonts w:ascii="kepler-std" w:eastAsia="Times New Roman" w:hAnsi="kepler-std" w:cs="B Lotus"/>
          <w:sz w:val="26"/>
          <w:szCs w:val="26"/>
          <w:rtl/>
          <w:lang w:bidi="fa-IR"/>
        </w:rPr>
        <w:softHyphen/>
      </w:r>
      <w:r w:rsidRPr="002247C5">
        <w:rPr>
          <w:rFonts w:ascii="kepler-std" w:eastAsia="Times New Roman" w:hAnsi="kepler-std" w:cs="B Lotus" w:hint="cs"/>
          <w:sz w:val="26"/>
          <w:szCs w:val="26"/>
          <w:rtl/>
          <w:lang w:bidi="fa-IR"/>
        </w:rPr>
        <w:t>شود. در قرآن و عهدین</w:t>
      </w:r>
      <w:r>
        <w:rPr>
          <w:rFonts w:ascii="kepler-std" w:eastAsia="Times New Roman" w:hAnsi="kepler-std" w:cs="B Lotus" w:hint="cs"/>
          <w:sz w:val="26"/>
          <w:szCs w:val="26"/>
          <w:rtl/>
          <w:lang w:bidi="fa-IR"/>
        </w:rPr>
        <w:t>،</w:t>
      </w:r>
      <w:r w:rsidRPr="002247C5">
        <w:rPr>
          <w:rFonts w:ascii="kepler-std" w:eastAsia="Times New Roman" w:hAnsi="kepler-std" w:cs="B Lotus" w:hint="cs"/>
          <w:sz w:val="26"/>
          <w:szCs w:val="26"/>
          <w:rtl/>
          <w:lang w:bidi="fa-IR"/>
        </w:rPr>
        <w:t xml:space="preserve"> همچنین در سنت اسلامی و مسیحی، به صورت مستقیم و غیر مستقیم به مفهوم زیارت پرداخته شده و نه تنها زیارت و ملاقات خداوند بلکه ملاقات اولیا و برگزیدگان خدا را نیز مصداقی از زیارت خداوند دانسته و آن را راهی به سوی تقرب پروردگار بر شمرده</w:t>
      </w:r>
      <w:r>
        <w:rPr>
          <w:rFonts w:ascii="kepler-std" w:eastAsia="Times New Roman" w:hAnsi="kepler-std" w:cs="B Lotus"/>
          <w:sz w:val="26"/>
          <w:szCs w:val="26"/>
          <w:rtl/>
          <w:lang w:bidi="fa-IR"/>
        </w:rPr>
        <w:softHyphen/>
      </w:r>
      <w:r w:rsidRPr="002247C5">
        <w:rPr>
          <w:rFonts w:ascii="kepler-std" w:eastAsia="Times New Roman" w:hAnsi="kepler-std" w:cs="B Lotus" w:hint="cs"/>
          <w:sz w:val="26"/>
          <w:szCs w:val="26"/>
          <w:rtl/>
          <w:lang w:bidi="fa-IR"/>
        </w:rPr>
        <w:t>اند. در این زمره می</w:t>
      </w:r>
      <w:r>
        <w:rPr>
          <w:rFonts w:ascii="kepler-std" w:eastAsia="Times New Roman" w:hAnsi="kepler-std" w:cs="B Lotus"/>
          <w:sz w:val="26"/>
          <w:szCs w:val="26"/>
          <w:rtl/>
          <w:lang w:bidi="fa-IR"/>
        </w:rPr>
        <w:softHyphen/>
      </w:r>
      <w:r w:rsidRPr="002247C5">
        <w:rPr>
          <w:rFonts w:ascii="kepler-std" w:eastAsia="Times New Roman" w:hAnsi="kepler-std" w:cs="B Lotus" w:hint="cs"/>
          <w:sz w:val="26"/>
          <w:szCs w:val="26"/>
          <w:rtl/>
          <w:lang w:bidi="fa-IR"/>
        </w:rPr>
        <w:t>توان به ملاقات</w:t>
      </w:r>
      <w:r>
        <w:rPr>
          <w:rFonts w:ascii="kepler-std" w:eastAsia="Times New Roman" w:hAnsi="kepler-std" w:cs="B Lotus"/>
          <w:sz w:val="26"/>
          <w:szCs w:val="26"/>
          <w:rtl/>
          <w:lang w:bidi="fa-IR"/>
        </w:rPr>
        <w:softHyphen/>
      </w:r>
      <w:r w:rsidRPr="002247C5">
        <w:rPr>
          <w:rFonts w:ascii="kepler-std" w:eastAsia="Times New Roman" w:hAnsi="kepler-std" w:cs="B Lotus" w:hint="cs"/>
          <w:sz w:val="26"/>
          <w:szCs w:val="26"/>
          <w:rtl/>
          <w:lang w:bidi="fa-IR"/>
        </w:rPr>
        <w:t xml:space="preserve">های مکرر انبیای الاهی چون: نوح، ابراهیم، موسی، یوشع، یعقوب با آیات و قدرت الاهی، ملاقات حواریون با عیسی و زیارات متعدد مردم با انبیا و اولیای الاهی در زمان حیات و پس از مرگ آنان اشاره داشت. تحقیق پیش رو در پی واکاوی مفهوم </w:t>
      </w:r>
      <w:r>
        <w:rPr>
          <w:rFonts w:ascii="kepler-std" w:eastAsia="Times New Roman" w:hAnsi="kepler-std" w:cs="B Lotus" w:hint="cs"/>
          <w:sz w:val="26"/>
          <w:szCs w:val="26"/>
          <w:rtl/>
          <w:lang w:bidi="fa-IR"/>
        </w:rPr>
        <w:t>(</w:t>
      </w:r>
      <w:r w:rsidRPr="002247C5">
        <w:rPr>
          <w:rFonts w:ascii="kepler-std" w:eastAsia="Times New Roman" w:hAnsi="kepler-std" w:cs="B Lotus" w:hint="cs"/>
          <w:sz w:val="26"/>
          <w:szCs w:val="26"/>
          <w:rtl/>
          <w:lang w:bidi="fa-IR"/>
        </w:rPr>
        <w:t>زیارت</w:t>
      </w:r>
      <w:r>
        <w:rPr>
          <w:rFonts w:ascii="kepler-std" w:eastAsia="Times New Roman" w:hAnsi="kepler-std" w:cs="B Lotus" w:hint="cs"/>
          <w:sz w:val="26"/>
          <w:szCs w:val="26"/>
          <w:rtl/>
          <w:lang w:bidi="fa-IR"/>
        </w:rPr>
        <w:t>)</w:t>
      </w:r>
      <w:r w:rsidRPr="002247C5">
        <w:rPr>
          <w:rFonts w:ascii="kepler-std" w:eastAsia="Times New Roman" w:hAnsi="kepler-std" w:cs="B Lotus" w:hint="cs"/>
          <w:sz w:val="26"/>
          <w:szCs w:val="26"/>
          <w:rtl/>
          <w:lang w:bidi="fa-IR"/>
        </w:rPr>
        <w:t xml:space="preserve"> در قرآن و عهدین است</w:t>
      </w:r>
      <w:r>
        <w:rPr>
          <w:rFonts w:ascii="kepler-std" w:eastAsia="Times New Roman" w:hAnsi="kepler-std" w:cs="B Lotus" w:hint="cs"/>
          <w:sz w:val="26"/>
          <w:szCs w:val="26"/>
          <w:rtl/>
          <w:lang w:bidi="fa-IR"/>
        </w:rPr>
        <w:t>.</w:t>
      </w:r>
      <w:r w:rsidRPr="002247C5">
        <w:rPr>
          <w:rFonts w:ascii="kepler-std" w:eastAsia="Times New Roman" w:hAnsi="kepler-std" w:cs="B Lotus" w:hint="cs"/>
          <w:sz w:val="26"/>
          <w:szCs w:val="26"/>
          <w:rtl/>
          <w:lang w:bidi="fa-IR"/>
        </w:rPr>
        <w:t xml:space="preserve"> اهتمام اصلی آن بر بازیابی مفهوم </w:t>
      </w:r>
      <w:r>
        <w:rPr>
          <w:rFonts w:ascii="kepler-std" w:eastAsia="Times New Roman" w:hAnsi="kepler-std" w:cs="B Lotus" w:hint="cs"/>
          <w:sz w:val="26"/>
          <w:szCs w:val="26"/>
          <w:rtl/>
          <w:lang w:bidi="fa-IR"/>
        </w:rPr>
        <w:t>(</w:t>
      </w:r>
      <w:r w:rsidRPr="002247C5">
        <w:rPr>
          <w:rFonts w:ascii="kepler-std" w:eastAsia="Times New Roman" w:hAnsi="kepler-std" w:cs="B Lotus" w:hint="cs"/>
          <w:sz w:val="26"/>
          <w:szCs w:val="26"/>
          <w:rtl/>
          <w:lang w:bidi="fa-IR"/>
        </w:rPr>
        <w:t>زیارت</w:t>
      </w:r>
      <w:r>
        <w:rPr>
          <w:rFonts w:ascii="kepler-std" w:eastAsia="Times New Roman" w:hAnsi="kepler-std" w:cs="B Lotus" w:hint="cs"/>
          <w:sz w:val="26"/>
          <w:szCs w:val="26"/>
          <w:rtl/>
          <w:lang w:bidi="fa-IR"/>
        </w:rPr>
        <w:t>)</w:t>
      </w:r>
      <w:r w:rsidRPr="002247C5">
        <w:rPr>
          <w:rFonts w:ascii="kepler-std" w:eastAsia="Times New Roman" w:hAnsi="kepler-std" w:cs="B Lotus" w:hint="cs"/>
          <w:sz w:val="26"/>
          <w:szCs w:val="26"/>
          <w:rtl/>
          <w:lang w:bidi="fa-IR"/>
        </w:rPr>
        <w:t xml:space="preserve"> و کارکردهای مختلف مفهومی واژه </w:t>
      </w:r>
      <w:r>
        <w:rPr>
          <w:rFonts w:ascii="kepler-std" w:eastAsia="Times New Roman" w:hAnsi="kepler-std" w:cs="B Lotus" w:hint="cs"/>
          <w:sz w:val="26"/>
          <w:szCs w:val="26"/>
          <w:rtl/>
          <w:lang w:bidi="fa-IR"/>
        </w:rPr>
        <w:t>(</w:t>
      </w:r>
      <w:r w:rsidRPr="002247C5">
        <w:rPr>
          <w:rFonts w:ascii="kepler-std" w:eastAsia="Times New Roman" w:hAnsi="kepler-std" w:cs="B Lotus" w:hint="cs"/>
          <w:sz w:val="26"/>
          <w:szCs w:val="26"/>
          <w:rtl/>
          <w:lang w:bidi="fa-IR"/>
        </w:rPr>
        <w:t xml:space="preserve"> زیارت</w:t>
      </w:r>
      <w:r>
        <w:rPr>
          <w:rFonts w:ascii="kepler-std" w:eastAsia="Times New Roman" w:hAnsi="kepler-std" w:cs="B Lotus" w:hint="cs"/>
          <w:sz w:val="26"/>
          <w:szCs w:val="26"/>
          <w:rtl/>
          <w:lang w:bidi="fa-IR"/>
        </w:rPr>
        <w:t>)</w:t>
      </w:r>
      <w:r w:rsidRPr="002247C5">
        <w:rPr>
          <w:rFonts w:ascii="kepler-std" w:eastAsia="Times New Roman" w:hAnsi="kepler-std" w:cs="B Lotus" w:hint="cs"/>
          <w:sz w:val="26"/>
          <w:szCs w:val="26"/>
          <w:rtl/>
          <w:lang w:bidi="fa-IR"/>
        </w:rPr>
        <w:t xml:space="preserve"> در این دو کتاب مقدس است. از مشترکات سنت اسلامی و قدر مشترک سنت مسیحی نیز برای تبیین بیشتر موضوع، به قدر کفایت بهره خواهیم جست.</w:t>
      </w:r>
    </w:p>
    <w:p w:rsidR="00B35ACB" w:rsidRPr="002247C5" w:rsidRDefault="00B35ACB" w:rsidP="00B35ACB">
      <w:pPr>
        <w:bidi/>
        <w:spacing w:after="0" w:line="240" w:lineRule="auto"/>
        <w:jc w:val="both"/>
        <w:rPr>
          <w:rFonts w:ascii="kepler-std" w:eastAsia="Times New Roman" w:hAnsi="kepler-std" w:cs="B Lotus"/>
          <w:sz w:val="26"/>
          <w:szCs w:val="26"/>
          <w:rtl/>
          <w:lang w:bidi="fa-IR"/>
        </w:rPr>
      </w:pPr>
    </w:p>
    <w:p w:rsidR="00B35ACB" w:rsidRPr="002247C5" w:rsidRDefault="00B35ACB" w:rsidP="004022B2">
      <w:pPr>
        <w:bidi/>
        <w:spacing w:after="0" w:line="240" w:lineRule="auto"/>
        <w:jc w:val="both"/>
        <w:rPr>
          <w:rFonts w:cs="B Lotus"/>
          <w:sz w:val="26"/>
          <w:szCs w:val="26"/>
        </w:rPr>
      </w:pPr>
      <w:r w:rsidRPr="004022B2">
        <w:rPr>
          <w:rFonts w:ascii="kepler-std" w:eastAsia="Times New Roman" w:hAnsi="kepler-std" w:cs="B Lotus" w:hint="cs"/>
          <w:b/>
          <w:bCs/>
          <w:sz w:val="26"/>
          <w:szCs w:val="26"/>
          <w:rtl/>
          <w:lang w:bidi="fa-IR"/>
        </w:rPr>
        <w:t>واژ</w:t>
      </w:r>
      <w:r w:rsidR="004022B2" w:rsidRPr="004022B2">
        <w:rPr>
          <w:rFonts w:ascii="kepler-std" w:eastAsia="Times New Roman" w:hAnsi="kepler-std" w:cs="B Lotus" w:hint="cs"/>
          <w:b/>
          <w:bCs/>
          <w:sz w:val="26"/>
          <w:szCs w:val="26"/>
          <w:rtl/>
          <w:lang w:bidi="fa-IR"/>
        </w:rPr>
        <w:t>گان</w:t>
      </w:r>
      <w:r w:rsidRPr="004022B2">
        <w:rPr>
          <w:rFonts w:ascii="kepler-std" w:eastAsia="Times New Roman" w:hAnsi="kepler-std" w:cs="B Lotus" w:hint="cs"/>
          <w:b/>
          <w:bCs/>
          <w:sz w:val="26"/>
          <w:szCs w:val="26"/>
          <w:rtl/>
          <w:lang w:bidi="fa-IR"/>
        </w:rPr>
        <w:t xml:space="preserve"> کلیدی:</w:t>
      </w:r>
      <w:r w:rsidRPr="002247C5">
        <w:rPr>
          <w:rFonts w:ascii="kepler-std" w:eastAsia="Times New Roman" w:hAnsi="kepler-std" w:cs="B Lotus" w:hint="cs"/>
          <w:sz w:val="26"/>
          <w:szCs w:val="26"/>
          <w:rtl/>
          <w:lang w:bidi="fa-IR"/>
        </w:rPr>
        <w:t xml:space="preserve"> زیارت، اولیا، قرآن، عهدین، عهد عتیق، عهد جدید</w:t>
      </w:r>
      <w:r>
        <w:rPr>
          <w:rFonts w:ascii="kepler-std" w:eastAsia="Times New Roman" w:hAnsi="kepler-std" w:cs="B Lotus" w:hint="cs"/>
          <w:sz w:val="26"/>
          <w:szCs w:val="26"/>
          <w:rtl/>
          <w:lang w:bidi="fa-IR"/>
        </w:rPr>
        <w:t>.</w:t>
      </w:r>
    </w:p>
    <w:p w:rsidR="009E4A1A" w:rsidRDefault="009E4A1A">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Pr="004022B2" w:rsidRDefault="00B35ACB" w:rsidP="00B35ACB">
      <w:pPr>
        <w:bidi/>
        <w:spacing w:line="240" w:lineRule="auto"/>
        <w:jc w:val="center"/>
        <w:rPr>
          <w:rFonts w:cs="B Nazanin"/>
          <w:b/>
          <w:bCs/>
          <w:sz w:val="26"/>
          <w:szCs w:val="26"/>
          <w:rtl/>
          <w:lang w:bidi="fa-IR"/>
        </w:rPr>
      </w:pPr>
      <w:r w:rsidRPr="004022B2">
        <w:rPr>
          <w:rFonts w:cs="B Nazanin" w:hint="cs"/>
          <w:b/>
          <w:bCs/>
          <w:sz w:val="26"/>
          <w:szCs w:val="26"/>
          <w:rtl/>
          <w:lang w:bidi="fa-IR"/>
        </w:rPr>
        <w:lastRenderedPageBreak/>
        <w:t>نقش امامزادگان و بقاع متبرک در انتشار و استمرار آموزه</w:t>
      </w:r>
      <w:r w:rsidRPr="004022B2">
        <w:rPr>
          <w:rFonts w:cs="B Nazanin"/>
          <w:b/>
          <w:bCs/>
          <w:sz w:val="26"/>
          <w:szCs w:val="26"/>
          <w:rtl/>
          <w:lang w:bidi="fa-IR"/>
        </w:rPr>
        <w:softHyphen/>
      </w:r>
      <w:r w:rsidRPr="004022B2">
        <w:rPr>
          <w:rFonts w:cs="B Nazanin" w:hint="cs"/>
          <w:b/>
          <w:bCs/>
          <w:sz w:val="26"/>
          <w:szCs w:val="26"/>
          <w:rtl/>
          <w:lang w:bidi="fa-IR"/>
        </w:rPr>
        <w:t xml:space="preserve">های شیعی در ایل بختیاری </w:t>
      </w:r>
    </w:p>
    <w:p w:rsidR="00B35ACB" w:rsidRPr="004022B2" w:rsidRDefault="00B35ACB" w:rsidP="00B35ACB">
      <w:pPr>
        <w:bidi/>
        <w:spacing w:line="240" w:lineRule="auto"/>
        <w:jc w:val="center"/>
        <w:rPr>
          <w:rFonts w:cs="B Nazanin"/>
          <w:sz w:val="26"/>
          <w:szCs w:val="26"/>
          <w:rtl/>
          <w:lang w:bidi="fa-IR"/>
        </w:rPr>
      </w:pPr>
      <w:r w:rsidRPr="004022B2">
        <w:rPr>
          <w:rFonts w:cs="B Nazanin" w:hint="cs"/>
          <w:b/>
          <w:bCs/>
          <w:sz w:val="26"/>
          <w:szCs w:val="26"/>
          <w:rtl/>
          <w:lang w:bidi="fa-IR"/>
        </w:rPr>
        <w:t>با رویکرد تطبیقی جامعه شناسی مذهبی ایلات</w:t>
      </w:r>
    </w:p>
    <w:p w:rsidR="00B35ACB" w:rsidRPr="004022B2" w:rsidRDefault="00B35ACB" w:rsidP="00726A32">
      <w:pPr>
        <w:bidi/>
        <w:spacing w:line="240" w:lineRule="auto"/>
        <w:ind w:left="360"/>
        <w:jc w:val="right"/>
        <w:rPr>
          <w:rFonts w:cs="B Nazanin"/>
          <w:b/>
          <w:bCs/>
          <w:sz w:val="26"/>
          <w:szCs w:val="26"/>
          <w:rtl/>
          <w:lang w:bidi="fa-IR"/>
        </w:rPr>
      </w:pPr>
      <w:r w:rsidRPr="004022B2">
        <w:rPr>
          <w:rFonts w:cs="B Nazanin" w:hint="cs"/>
          <w:b/>
          <w:bCs/>
          <w:sz w:val="26"/>
          <w:szCs w:val="26"/>
          <w:rtl/>
          <w:lang w:bidi="fa-IR"/>
        </w:rPr>
        <w:t>دکتر فریدون اله</w:t>
      </w:r>
      <w:r w:rsidRPr="004022B2">
        <w:rPr>
          <w:rFonts w:cs="B Nazanin" w:hint="cs"/>
          <w:b/>
          <w:bCs/>
          <w:sz w:val="26"/>
          <w:szCs w:val="26"/>
          <w:rtl/>
          <w:lang w:bidi="fa-IR"/>
        </w:rPr>
        <w:softHyphen/>
        <w:t>یاری</w:t>
      </w:r>
      <w:r w:rsidR="004022B2">
        <w:rPr>
          <w:rStyle w:val="FootnoteReference"/>
          <w:rFonts w:cs="B Nazanin"/>
          <w:b/>
          <w:bCs/>
          <w:sz w:val="26"/>
          <w:szCs w:val="26"/>
          <w:rtl/>
          <w:lang w:bidi="fa-IR"/>
        </w:rPr>
        <w:footnoteReference w:id="2"/>
      </w:r>
    </w:p>
    <w:p w:rsidR="00B35ACB" w:rsidRPr="004022B2" w:rsidRDefault="00B35ACB" w:rsidP="00B35ACB">
      <w:pPr>
        <w:bidi/>
        <w:spacing w:line="240" w:lineRule="auto"/>
        <w:jc w:val="both"/>
        <w:rPr>
          <w:rFonts w:cs="B Nazanin"/>
          <w:b/>
          <w:bCs/>
          <w:sz w:val="26"/>
          <w:szCs w:val="26"/>
          <w:rtl/>
          <w:lang w:bidi="fa-IR"/>
        </w:rPr>
      </w:pPr>
      <w:r w:rsidRPr="004022B2">
        <w:rPr>
          <w:rFonts w:cs="B Nazanin" w:hint="cs"/>
          <w:b/>
          <w:bCs/>
          <w:sz w:val="26"/>
          <w:szCs w:val="26"/>
          <w:rtl/>
          <w:lang w:bidi="fa-IR"/>
        </w:rPr>
        <w:t>چکیده:</w:t>
      </w:r>
    </w:p>
    <w:p w:rsidR="00B35ACB" w:rsidRPr="004022B2" w:rsidRDefault="00B35ACB" w:rsidP="00B35ACB">
      <w:pPr>
        <w:bidi/>
        <w:spacing w:line="240" w:lineRule="auto"/>
        <w:jc w:val="both"/>
        <w:rPr>
          <w:rFonts w:cs="B Nazanin"/>
          <w:sz w:val="26"/>
          <w:szCs w:val="26"/>
          <w:rtl/>
          <w:lang w:bidi="fa-IR"/>
        </w:rPr>
      </w:pPr>
      <w:r w:rsidRPr="004022B2">
        <w:rPr>
          <w:rFonts w:cs="B Nazanin" w:hint="cs"/>
          <w:sz w:val="26"/>
          <w:szCs w:val="26"/>
          <w:rtl/>
          <w:lang w:bidi="fa-IR"/>
        </w:rPr>
        <w:t>ایل بختیاری یکی از ایلات بزرگ کوچ نشین ایرانی است. قلمرو کوچ ایشان در جنوب غربی ایران و در امتداد رشته کوه</w:t>
      </w:r>
      <w:r w:rsidRPr="004022B2">
        <w:rPr>
          <w:rFonts w:cs="B Nazanin"/>
          <w:sz w:val="26"/>
          <w:szCs w:val="26"/>
          <w:rtl/>
          <w:lang w:bidi="fa-IR"/>
        </w:rPr>
        <w:softHyphen/>
      </w:r>
      <w:r w:rsidRPr="004022B2">
        <w:rPr>
          <w:rFonts w:cs="B Nazanin" w:hint="cs"/>
          <w:sz w:val="26"/>
          <w:szCs w:val="26"/>
          <w:rtl/>
          <w:lang w:bidi="fa-IR"/>
        </w:rPr>
        <w:t>های زاگرس  قرار دارد. با وجود تحولات و دگرگونی</w:t>
      </w:r>
      <w:r w:rsidRPr="004022B2">
        <w:rPr>
          <w:rFonts w:cs="B Nazanin"/>
          <w:sz w:val="26"/>
          <w:szCs w:val="26"/>
          <w:rtl/>
          <w:lang w:bidi="fa-IR"/>
        </w:rPr>
        <w:softHyphen/>
      </w:r>
      <w:r w:rsidRPr="004022B2">
        <w:rPr>
          <w:rFonts w:cs="B Nazanin" w:hint="cs"/>
          <w:sz w:val="26"/>
          <w:szCs w:val="26"/>
          <w:rtl/>
          <w:lang w:bidi="fa-IR"/>
        </w:rPr>
        <w:t>های ژرفی که در پهنه جغرافیایی ایران در پس هزاره</w:t>
      </w:r>
      <w:r w:rsidRPr="004022B2">
        <w:rPr>
          <w:rFonts w:cs="B Nazanin"/>
          <w:sz w:val="26"/>
          <w:szCs w:val="26"/>
          <w:rtl/>
          <w:lang w:bidi="fa-IR"/>
        </w:rPr>
        <w:softHyphen/>
      </w:r>
      <w:r w:rsidRPr="004022B2">
        <w:rPr>
          <w:rFonts w:cs="B Nazanin" w:hint="cs"/>
          <w:sz w:val="26"/>
          <w:szCs w:val="26"/>
          <w:rtl/>
          <w:lang w:bidi="fa-IR"/>
        </w:rPr>
        <w:t>ها روی داد ، امروزه  جریان فرهنگ و سنت</w:t>
      </w:r>
      <w:r w:rsidRPr="004022B2">
        <w:rPr>
          <w:rFonts w:cs="B Nazanin"/>
          <w:sz w:val="26"/>
          <w:szCs w:val="26"/>
          <w:rtl/>
          <w:lang w:bidi="fa-IR"/>
        </w:rPr>
        <w:softHyphen/>
      </w:r>
      <w:r w:rsidRPr="004022B2">
        <w:rPr>
          <w:rFonts w:cs="B Nazanin" w:hint="cs"/>
          <w:sz w:val="26"/>
          <w:szCs w:val="26"/>
          <w:rtl/>
          <w:lang w:bidi="fa-IR"/>
        </w:rPr>
        <w:t>های اصیل ایرانی را به روشنی می</w:t>
      </w:r>
      <w:r w:rsidRPr="004022B2">
        <w:rPr>
          <w:rFonts w:cs="B Nazanin"/>
          <w:sz w:val="26"/>
          <w:szCs w:val="26"/>
          <w:rtl/>
          <w:lang w:bidi="fa-IR"/>
        </w:rPr>
        <w:softHyphen/>
      </w:r>
      <w:r w:rsidRPr="004022B2">
        <w:rPr>
          <w:rFonts w:cs="B Nazanin" w:hint="cs"/>
          <w:sz w:val="26"/>
          <w:szCs w:val="26"/>
          <w:rtl/>
          <w:lang w:bidi="fa-IR"/>
        </w:rPr>
        <w:t>توان در جنبه</w:t>
      </w:r>
      <w:r w:rsidRPr="004022B2">
        <w:rPr>
          <w:rFonts w:cs="B Nazanin"/>
          <w:sz w:val="26"/>
          <w:szCs w:val="26"/>
          <w:rtl/>
          <w:lang w:bidi="fa-IR"/>
        </w:rPr>
        <w:softHyphen/>
      </w:r>
      <w:r w:rsidRPr="004022B2">
        <w:rPr>
          <w:rFonts w:cs="B Nazanin" w:hint="cs"/>
          <w:sz w:val="26"/>
          <w:szCs w:val="26"/>
          <w:rtl/>
          <w:lang w:bidi="fa-IR"/>
        </w:rPr>
        <w:t>های مختلف حیات فرهنگی و اجتماعی ایشان مشاهده کرد. بختیاری</w:t>
      </w:r>
      <w:r w:rsidRPr="004022B2">
        <w:rPr>
          <w:rFonts w:cs="B Nazanin"/>
          <w:sz w:val="26"/>
          <w:szCs w:val="26"/>
          <w:rtl/>
          <w:lang w:bidi="fa-IR"/>
        </w:rPr>
        <w:softHyphen/>
      </w:r>
      <w:r w:rsidRPr="004022B2">
        <w:rPr>
          <w:rFonts w:cs="B Nazanin" w:hint="cs"/>
          <w:sz w:val="26"/>
          <w:szCs w:val="26"/>
          <w:rtl/>
          <w:lang w:bidi="fa-IR"/>
        </w:rPr>
        <w:t>ها به صورت یکپارچه پیرو مذهب تشیع امامیه هستند. درباره نحوه ورود تشیع به قلمرو بختیاری نظریات مختلفی مطرح است. امروزه بر پایه شواهد و مدارک تاریخی اظهار نظر درباره چگونگی ورود مذهب تشیع و فراگیری آن در میان ایشان دشوار است. به هر روی گسترش تشیع در میان بختیاری</w:t>
      </w:r>
      <w:r w:rsidRPr="004022B2">
        <w:rPr>
          <w:rFonts w:cs="B Nazanin"/>
          <w:sz w:val="26"/>
          <w:szCs w:val="26"/>
          <w:rtl/>
          <w:lang w:bidi="fa-IR"/>
        </w:rPr>
        <w:softHyphen/>
      </w:r>
      <w:r w:rsidRPr="004022B2">
        <w:rPr>
          <w:rFonts w:cs="B Nazanin" w:hint="cs"/>
          <w:sz w:val="26"/>
          <w:szCs w:val="26"/>
          <w:rtl/>
          <w:lang w:bidi="fa-IR"/>
        </w:rPr>
        <w:t>ها را مقدم بر رسمیت آئین تشیع در دوره صفوی می شناسند. قلمرو ییلاقی و قشلاقی بختیاری محل استقرار شمار زیاد ی اماکن و مقابر متبرکه امامزاد گان است. بررسی زندگی این امامزادگان به روشنی می</w:t>
      </w:r>
      <w:r w:rsidRPr="004022B2">
        <w:rPr>
          <w:rFonts w:cs="B Nazanin"/>
          <w:sz w:val="26"/>
          <w:szCs w:val="26"/>
          <w:rtl/>
          <w:lang w:bidi="fa-IR"/>
        </w:rPr>
        <w:softHyphen/>
      </w:r>
      <w:r w:rsidRPr="004022B2">
        <w:rPr>
          <w:rFonts w:cs="B Nazanin" w:hint="cs"/>
          <w:sz w:val="26"/>
          <w:szCs w:val="26"/>
          <w:rtl/>
          <w:lang w:bidi="fa-IR"/>
        </w:rPr>
        <w:t>تواند زمینه و بسترهای انتقال آموزه</w:t>
      </w:r>
      <w:r w:rsidRPr="004022B2">
        <w:rPr>
          <w:rFonts w:cs="B Nazanin"/>
          <w:sz w:val="26"/>
          <w:szCs w:val="26"/>
          <w:rtl/>
          <w:lang w:bidi="fa-IR"/>
        </w:rPr>
        <w:softHyphen/>
      </w:r>
      <w:r w:rsidRPr="004022B2">
        <w:rPr>
          <w:rFonts w:cs="B Nazanin" w:hint="cs"/>
          <w:sz w:val="26"/>
          <w:szCs w:val="26"/>
          <w:rtl/>
          <w:lang w:bidi="fa-IR"/>
        </w:rPr>
        <w:t>های شیعی و مذهب تشیع در بختیاری</w:t>
      </w:r>
      <w:r w:rsidRPr="004022B2">
        <w:rPr>
          <w:rFonts w:cs="B Nazanin"/>
          <w:sz w:val="26"/>
          <w:szCs w:val="26"/>
          <w:rtl/>
          <w:lang w:bidi="fa-IR"/>
        </w:rPr>
        <w:softHyphen/>
      </w:r>
      <w:r w:rsidRPr="004022B2">
        <w:rPr>
          <w:rFonts w:cs="B Nazanin" w:hint="cs"/>
          <w:sz w:val="26"/>
          <w:szCs w:val="26"/>
          <w:rtl/>
          <w:lang w:bidi="fa-IR"/>
        </w:rPr>
        <w:t>ها را روشن سازد. افزون بر مزارات و مقابر امامزادگان خاندان</w:t>
      </w:r>
      <w:r w:rsidRPr="004022B2">
        <w:rPr>
          <w:rFonts w:cs="B Nazanin"/>
          <w:sz w:val="26"/>
          <w:szCs w:val="26"/>
          <w:rtl/>
          <w:lang w:bidi="fa-IR"/>
        </w:rPr>
        <w:softHyphen/>
      </w:r>
      <w:r w:rsidRPr="004022B2">
        <w:rPr>
          <w:rFonts w:cs="B Nazanin" w:hint="cs"/>
          <w:sz w:val="26"/>
          <w:szCs w:val="26"/>
          <w:rtl/>
          <w:lang w:bidi="fa-IR"/>
        </w:rPr>
        <w:t>هایی از سادات در طوایف بزرگ بختیاری به اعتبار نسب و سیادت از احترام و کارکرد معنوی و مذهبی ویژه</w:t>
      </w:r>
      <w:r w:rsidRPr="004022B2">
        <w:rPr>
          <w:rFonts w:cs="B Nazanin"/>
          <w:sz w:val="26"/>
          <w:szCs w:val="26"/>
          <w:rtl/>
          <w:lang w:bidi="fa-IR"/>
        </w:rPr>
        <w:softHyphen/>
      </w:r>
      <w:r w:rsidRPr="004022B2">
        <w:rPr>
          <w:rFonts w:cs="B Nazanin" w:hint="cs"/>
          <w:sz w:val="26"/>
          <w:szCs w:val="26"/>
          <w:rtl/>
          <w:lang w:bidi="fa-IR"/>
        </w:rPr>
        <w:t>ای برخوردار بوده</w:t>
      </w:r>
      <w:r w:rsidRPr="004022B2">
        <w:rPr>
          <w:rFonts w:cs="B Nazanin"/>
          <w:sz w:val="26"/>
          <w:szCs w:val="26"/>
          <w:rtl/>
          <w:lang w:bidi="fa-IR"/>
        </w:rPr>
        <w:softHyphen/>
      </w:r>
      <w:r w:rsidRPr="004022B2">
        <w:rPr>
          <w:rFonts w:cs="B Nazanin" w:hint="cs"/>
          <w:sz w:val="26"/>
          <w:szCs w:val="26"/>
          <w:rtl/>
          <w:lang w:bidi="fa-IR"/>
        </w:rPr>
        <w:t>اند. البته بروز و تجلی باور های مذهبی در جامعه ایلی به سبب پاره</w:t>
      </w:r>
      <w:r w:rsidRPr="004022B2">
        <w:rPr>
          <w:rFonts w:cs="B Nazanin"/>
          <w:sz w:val="26"/>
          <w:szCs w:val="26"/>
          <w:rtl/>
          <w:lang w:bidi="fa-IR"/>
        </w:rPr>
        <w:softHyphen/>
      </w:r>
      <w:r w:rsidRPr="004022B2">
        <w:rPr>
          <w:rFonts w:cs="B Nazanin" w:hint="cs"/>
          <w:sz w:val="26"/>
          <w:szCs w:val="26"/>
          <w:rtl/>
          <w:lang w:bidi="fa-IR"/>
        </w:rPr>
        <w:t>ای ویژگی</w:t>
      </w:r>
      <w:r w:rsidRPr="004022B2">
        <w:rPr>
          <w:rFonts w:cs="B Nazanin"/>
          <w:sz w:val="26"/>
          <w:szCs w:val="26"/>
          <w:rtl/>
          <w:lang w:bidi="fa-IR"/>
        </w:rPr>
        <w:softHyphen/>
      </w:r>
      <w:r w:rsidRPr="004022B2">
        <w:rPr>
          <w:rFonts w:cs="B Nazanin" w:hint="cs"/>
          <w:sz w:val="26"/>
          <w:szCs w:val="26"/>
          <w:rtl/>
          <w:lang w:bidi="fa-IR"/>
        </w:rPr>
        <w:t>های اجتماعی و جامعه شناختی مذهبی متفاوت بود. به هر روی این مقاله با چنین رویکردی به بررسی نقش امامزادگان و کارکرد بقاع و اماکن متبرک و خاندان</w:t>
      </w:r>
      <w:r w:rsidRPr="004022B2">
        <w:rPr>
          <w:rFonts w:cs="B Nazanin"/>
          <w:sz w:val="26"/>
          <w:szCs w:val="26"/>
          <w:rtl/>
          <w:lang w:bidi="fa-IR"/>
        </w:rPr>
        <w:softHyphen/>
      </w:r>
      <w:r w:rsidRPr="004022B2">
        <w:rPr>
          <w:rFonts w:cs="B Nazanin" w:hint="cs"/>
          <w:sz w:val="26"/>
          <w:szCs w:val="26"/>
          <w:rtl/>
          <w:lang w:bidi="fa-IR"/>
        </w:rPr>
        <w:t>های سادات در انتشار و استمرار آموزه</w:t>
      </w:r>
      <w:r w:rsidRPr="004022B2">
        <w:rPr>
          <w:rFonts w:cs="B Nazanin"/>
          <w:sz w:val="26"/>
          <w:szCs w:val="26"/>
          <w:rtl/>
          <w:lang w:bidi="fa-IR"/>
        </w:rPr>
        <w:softHyphen/>
      </w:r>
      <w:r w:rsidRPr="004022B2">
        <w:rPr>
          <w:rFonts w:cs="B Nazanin" w:hint="cs"/>
          <w:sz w:val="26"/>
          <w:szCs w:val="26"/>
          <w:rtl/>
          <w:lang w:bidi="fa-IR"/>
        </w:rPr>
        <w:t>های شیعی در ایل بختیاری و چگونگی تجلی جلوه</w:t>
      </w:r>
      <w:r w:rsidRPr="004022B2">
        <w:rPr>
          <w:rFonts w:cs="B Nazanin"/>
          <w:sz w:val="26"/>
          <w:szCs w:val="26"/>
          <w:rtl/>
          <w:lang w:bidi="fa-IR"/>
        </w:rPr>
        <w:softHyphen/>
      </w:r>
      <w:r w:rsidRPr="004022B2">
        <w:rPr>
          <w:rFonts w:cs="B Nazanin" w:hint="cs"/>
          <w:sz w:val="26"/>
          <w:szCs w:val="26"/>
          <w:rtl/>
          <w:lang w:bidi="fa-IR"/>
        </w:rPr>
        <w:t>های مذهبی با توجه به خصوصیات جامعه شناختی اجتماع ایلی می</w:t>
      </w:r>
      <w:r w:rsidRPr="004022B2">
        <w:rPr>
          <w:rFonts w:cs="B Nazanin"/>
          <w:sz w:val="26"/>
          <w:szCs w:val="26"/>
          <w:rtl/>
          <w:lang w:bidi="fa-IR"/>
        </w:rPr>
        <w:softHyphen/>
      </w:r>
      <w:r w:rsidRPr="004022B2">
        <w:rPr>
          <w:rFonts w:cs="B Nazanin" w:hint="cs"/>
          <w:sz w:val="26"/>
          <w:szCs w:val="26"/>
          <w:rtl/>
          <w:lang w:bidi="fa-IR"/>
        </w:rPr>
        <w:t>پردازد.</w:t>
      </w:r>
    </w:p>
    <w:p w:rsidR="00B35ACB" w:rsidRPr="004022B2" w:rsidRDefault="00B35ACB" w:rsidP="00B35ACB">
      <w:pPr>
        <w:bidi/>
        <w:spacing w:line="240" w:lineRule="auto"/>
        <w:jc w:val="both"/>
        <w:rPr>
          <w:rFonts w:cs="B Nazanin"/>
          <w:sz w:val="26"/>
          <w:szCs w:val="26"/>
          <w:rtl/>
          <w:lang w:bidi="fa-IR"/>
        </w:rPr>
      </w:pPr>
      <w:r w:rsidRPr="004022B2">
        <w:rPr>
          <w:rFonts w:cs="B Nazanin"/>
          <w:sz w:val="26"/>
          <w:szCs w:val="26"/>
          <w:rtl/>
          <w:lang w:bidi="fa-IR"/>
        </w:rPr>
        <w:t xml:space="preserve"> </w:t>
      </w:r>
    </w:p>
    <w:p w:rsidR="00B35ACB" w:rsidRPr="004022B2" w:rsidRDefault="005C3B5C" w:rsidP="00B35ACB">
      <w:pPr>
        <w:bidi/>
        <w:spacing w:line="240" w:lineRule="auto"/>
        <w:jc w:val="both"/>
        <w:rPr>
          <w:rFonts w:cs="B Nazanin"/>
          <w:sz w:val="26"/>
          <w:szCs w:val="26"/>
          <w:rtl/>
          <w:lang w:bidi="fa-IR"/>
        </w:rPr>
      </w:pPr>
      <w:r>
        <w:rPr>
          <w:rFonts w:cs="B Nazanin" w:hint="cs"/>
          <w:b/>
          <w:bCs/>
          <w:sz w:val="26"/>
          <w:szCs w:val="26"/>
          <w:rtl/>
          <w:lang w:bidi="fa-IR"/>
        </w:rPr>
        <w:t>واژگان کلیدی:</w:t>
      </w:r>
      <w:r w:rsidR="00B35ACB" w:rsidRPr="004022B2">
        <w:rPr>
          <w:rFonts w:cs="B Nazanin" w:hint="cs"/>
          <w:sz w:val="26"/>
          <w:szCs w:val="26"/>
          <w:rtl/>
          <w:lang w:bidi="fa-IR"/>
        </w:rPr>
        <w:t xml:space="preserve"> ایل بختیاری، امامزادگان، تشیع، جامعه شناسی مذهبی.</w:t>
      </w:r>
    </w:p>
    <w:p w:rsidR="00B35ACB" w:rsidRPr="004022B2" w:rsidRDefault="00B35ACB">
      <w:pPr>
        <w:rPr>
          <w:rFonts w:cs="B Nazanin"/>
          <w:sz w:val="26"/>
          <w:szCs w:val="26"/>
          <w:rtl/>
        </w:rPr>
      </w:pPr>
    </w:p>
    <w:p w:rsidR="00B35ACB" w:rsidRPr="004022B2" w:rsidRDefault="00B35ACB">
      <w:pPr>
        <w:rPr>
          <w:rFonts w:cs="B Nazanin"/>
          <w:sz w:val="26"/>
          <w:szCs w:val="26"/>
          <w:rtl/>
        </w:rPr>
      </w:pPr>
    </w:p>
    <w:p w:rsidR="00B35ACB" w:rsidRPr="004022B2" w:rsidRDefault="00B35ACB">
      <w:pPr>
        <w:rPr>
          <w:rFonts w:cs="B Nazanin"/>
          <w:sz w:val="26"/>
          <w:szCs w:val="26"/>
          <w:rtl/>
        </w:rPr>
      </w:pPr>
    </w:p>
    <w:p w:rsidR="00B35ACB" w:rsidRPr="004022B2" w:rsidRDefault="00B35ACB">
      <w:pPr>
        <w:rPr>
          <w:rFonts w:cs="B Nazanin"/>
          <w:sz w:val="26"/>
          <w:szCs w:val="26"/>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B35ACB" w:rsidRDefault="00B35ACB">
      <w:pPr>
        <w:rPr>
          <w:rtl/>
        </w:rPr>
      </w:pPr>
    </w:p>
    <w:p w:rsidR="005C3B5C" w:rsidRDefault="005C3B5C">
      <w:pPr>
        <w:rPr>
          <w:rtl/>
        </w:rPr>
      </w:pPr>
    </w:p>
    <w:p w:rsidR="005C3B5C" w:rsidRDefault="005C3B5C">
      <w:pPr>
        <w:rPr>
          <w:rtl/>
        </w:rPr>
      </w:pPr>
    </w:p>
    <w:p w:rsidR="00B35ACB" w:rsidRDefault="00B35ACB">
      <w:pPr>
        <w:rPr>
          <w:rtl/>
        </w:rPr>
      </w:pPr>
    </w:p>
    <w:p w:rsidR="00B35ACB" w:rsidRDefault="00B35ACB">
      <w:pPr>
        <w:rPr>
          <w:rtl/>
        </w:rPr>
      </w:pPr>
    </w:p>
    <w:p w:rsidR="00B35ACB" w:rsidRDefault="00B35ACB">
      <w:pPr>
        <w:rPr>
          <w:rtl/>
        </w:rPr>
      </w:pPr>
    </w:p>
    <w:p w:rsidR="00B35ACB" w:rsidRPr="004022B2" w:rsidRDefault="00B35ACB" w:rsidP="00B35ACB">
      <w:pPr>
        <w:bidi/>
        <w:jc w:val="center"/>
        <w:rPr>
          <w:rFonts w:cs="B Nazanin"/>
          <w:b/>
          <w:bCs/>
          <w:sz w:val="26"/>
          <w:szCs w:val="26"/>
        </w:rPr>
      </w:pPr>
      <w:r w:rsidRPr="004022B2">
        <w:rPr>
          <w:rFonts w:cs="B Nazanin" w:hint="cs"/>
          <w:b/>
          <w:bCs/>
          <w:sz w:val="26"/>
          <w:szCs w:val="26"/>
          <w:rtl/>
        </w:rPr>
        <w:lastRenderedPageBreak/>
        <w:t>خویشاوندی علویان با امرا و سلاطین ایرانی و نقش آنان در گسترش تشیع</w:t>
      </w:r>
    </w:p>
    <w:p w:rsidR="00B35ACB" w:rsidRPr="004022B2" w:rsidRDefault="00B35ACB" w:rsidP="00B35ACB">
      <w:pPr>
        <w:bidi/>
        <w:jc w:val="right"/>
        <w:rPr>
          <w:rFonts w:cs="B Nazanin"/>
          <w:sz w:val="26"/>
          <w:szCs w:val="26"/>
          <w:rtl/>
        </w:rPr>
      </w:pPr>
      <w:r w:rsidRPr="004022B2">
        <w:rPr>
          <w:rFonts w:cs="B Nazanin" w:hint="cs"/>
          <w:sz w:val="26"/>
          <w:szCs w:val="26"/>
          <w:rtl/>
        </w:rPr>
        <w:t xml:space="preserve">حجه الاسلام دكتر مهدي بحر العلوم </w:t>
      </w:r>
      <w:r w:rsidR="004022B2">
        <w:rPr>
          <w:rStyle w:val="FootnoteReference"/>
          <w:rFonts w:cs="B Nazanin"/>
          <w:sz w:val="26"/>
          <w:szCs w:val="26"/>
          <w:rtl/>
        </w:rPr>
        <w:footnoteReference w:id="3"/>
      </w:r>
    </w:p>
    <w:p w:rsidR="00B35ACB" w:rsidRPr="00726A32" w:rsidRDefault="00B35ACB" w:rsidP="00B35ACB">
      <w:pPr>
        <w:bidi/>
        <w:rPr>
          <w:rFonts w:cs="B Nazanin"/>
          <w:b/>
          <w:bCs/>
          <w:sz w:val="26"/>
          <w:szCs w:val="26"/>
          <w:rtl/>
        </w:rPr>
      </w:pPr>
      <w:r w:rsidRPr="00726A32">
        <w:rPr>
          <w:rFonts w:cs="B Nazanin" w:hint="cs"/>
          <w:b/>
          <w:bCs/>
          <w:sz w:val="26"/>
          <w:szCs w:val="26"/>
          <w:rtl/>
        </w:rPr>
        <w:t>چكيده :</w:t>
      </w:r>
    </w:p>
    <w:p w:rsidR="00B35ACB" w:rsidRPr="004022B2" w:rsidRDefault="00B35ACB" w:rsidP="00B35ACB">
      <w:pPr>
        <w:bidi/>
        <w:spacing w:line="240" w:lineRule="auto"/>
        <w:jc w:val="both"/>
        <w:rPr>
          <w:rFonts w:cs="B Nazanin"/>
          <w:sz w:val="26"/>
          <w:szCs w:val="26"/>
          <w:rtl/>
        </w:rPr>
      </w:pPr>
      <w:r w:rsidRPr="004022B2">
        <w:rPr>
          <w:rFonts w:cs="B Nazanin" w:hint="cs"/>
          <w:sz w:val="26"/>
          <w:szCs w:val="26"/>
          <w:rtl/>
        </w:rPr>
        <w:t>مهاجرت علويان به مشرق زمین (ایران) دلایل متعدد و آثار فراوانی داشت ، برخی از مهاجرتها دعوت حکام ایرانی از علویان برای گسترش تشیع بوده است . در قرن چهارم وپنجم هجری اوج مهاجرت علویان را به ایران شاهد هستیم که در سایه</w:t>
      </w:r>
      <w:r w:rsidRPr="004022B2">
        <w:rPr>
          <w:rFonts w:cs="B Nazanin"/>
          <w:sz w:val="26"/>
          <w:szCs w:val="26"/>
        </w:rPr>
        <w:t xml:space="preserve"> </w:t>
      </w:r>
      <w:r w:rsidRPr="004022B2">
        <w:rPr>
          <w:rFonts w:cs="B Nazanin" w:hint="cs"/>
          <w:sz w:val="26"/>
          <w:szCs w:val="26"/>
          <w:rtl/>
        </w:rPr>
        <w:t>ی امنیتی که آل بویه ایجاد کرده بود اتفاق افتاد . عضدالدوله</w:t>
      </w:r>
      <w:r w:rsidRPr="004022B2">
        <w:rPr>
          <w:rFonts w:cs="B Nazanin"/>
          <w:sz w:val="26"/>
          <w:szCs w:val="26"/>
        </w:rPr>
        <w:t xml:space="preserve"> </w:t>
      </w:r>
      <w:r w:rsidRPr="004022B2">
        <w:rPr>
          <w:rFonts w:cs="B Nazanin" w:hint="cs"/>
          <w:sz w:val="26"/>
          <w:szCs w:val="26"/>
          <w:rtl/>
        </w:rPr>
        <w:t>دیلمییکی</w:t>
      </w:r>
      <w:r w:rsidRPr="004022B2">
        <w:rPr>
          <w:rFonts w:cs="B Nazanin"/>
          <w:sz w:val="26"/>
          <w:szCs w:val="26"/>
        </w:rPr>
        <w:t xml:space="preserve"> </w:t>
      </w:r>
      <w:r w:rsidRPr="004022B2">
        <w:rPr>
          <w:rFonts w:cs="B Nazanin" w:hint="cs"/>
          <w:sz w:val="26"/>
          <w:szCs w:val="26"/>
          <w:rtl/>
        </w:rPr>
        <w:t>ازبزرگ‌ترین</w:t>
      </w:r>
      <w:r w:rsidRPr="004022B2">
        <w:rPr>
          <w:rFonts w:cs="B Nazanin"/>
          <w:sz w:val="26"/>
          <w:szCs w:val="26"/>
        </w:rPr>
        <w:t xml:space="preserve"> </w:t>
      </w:r>
      <w:r w:rsidRPr="004022B2">
        <w:rPr>
          <w:rFonts w:cs="B Nazanin" w:hint="cs"/>
          <w:sz w:val="26"/>
          <w:szCs w:val="26"/>
          <w:rtl/>
        </w:rPr>
        <w:t>حاکمان</w:t>
      </w:r>
      <w:r w:rsidRPr="004022B2">
        <w:rPr>
          <w:rFonts w:cs="B Nazanin"/>
          <w:sz w:val="26"/>
          <w:szCs w:val="26"/>
        </w:rPr>
        <w:t xml:space="preserve"> </w:t>
      </w:r>
      <w:r w:rsidRPr="004022B2">
        <w:rPr>
          <w:rFonts w:cs="B Nazanin" w:hint="cs"/>
          <w:sz w:val="26"/>
          <w:szCs w:val="26"/>
          <w:rtl/>
          <w:lang w:bidi="fa-IR"/>
        </w:rPr>
        <w:t>ا</w:t>
      </w:r>
      <w:r w:rsidRPr="004022B2">
        <w:rPr>
          <w:rFonts w:cs="B Nazanin" w:hint="cs"/>
          <w:sz w:val="26"/>
          <w:szCs w:val="26"/>
          <w:rtl/>
        </w:rPr>
        <w:t>یرانی بود که در زمان فرمانروایی اوحکومت آلبویه به اوج اقتدار وشکوفایی خود رسیده بود وخلفاء  عباسی بازیچة دست آلبویه بودند</w:t>
      </w:r>
      <w:r w:rsidRPr="004022B2">
        <w:rPr>
          <w:rFonts w:cs="B Nazanin"/>
          <w:sz w:val="26"/>
          <w:szCs w:val="26"/>
        </w:rPr>
        <w:t>.</w:t>
      </w:r>
      <w:r w:rsidRPr="004022B2">
        <w:rPr>
          <w:rFonts w:cs="B Nazanin" w:hint="cs"/>
          <w:sz w:val="26"/>
          <w:szCs w:val="26"/>
          <w:rtl/>
        </w:rPr>
        <w:t xml:space="preserve"> عضدالدوله به خاطرگستردگی قلمرو و فتوحات، احترام به دانش ودانشمندان، سادات وعلویان، ایجاد مؤسسات علمی وفعالیت‌های عمرانی ازشهرت ویژه‌ای برخوردار است</w:t>
      </w:r>
      <w:r w:rsidRPr="004022B2">
        <w:rPr>
          <w:rFonts w:cs="B Nazanin"/>
          <w:sz w:val="26"/>
          <w:szCs w:val="26"/>
        </w:rPr>
        <w:t>.</w:t>
      </w:r>
      <w:r w:rsidRPr="004022B2">
        <w:rPr>
          <w:rFonts w:cs="B Nazanin" w:hint="cs"/>
          <w:sz w:val="26"/>
          <w:szCs w:val="26"/>
          <w:rtl/>
        </w:rPr>
        <w:t xml:space="preserve"> یکی از وقایع مهم زندگانی او در دوران کوتاه عمر شکه به بهانه</w:t>
      </w:r>
      <w:r w:rsidRPr="004022B2">
        <w:rPr>
          <w:rFonts w:cs="B Nazanin"/>
          <w:sz w:val="26"/>
          <w:szCs w:val="26"/>
          <w:rtl/>
        </w:rPr>
        <w:softHyphen/>
      </w:r>
      <w:r w:rsidRPr="004022B2">
        <w:rPr>
          <w:rFonts w:cs="B Nazanin" w:hint="cs"/>
          <w:sz w:val="26"/>
          <w:szCs w:val="26"/>
          <w:rtl/>
        </w:rPr>
        <w:softHyphen/>
        <w:t>ي حج ‌گزاری منجر  به وجود نسل پاکی از رسول خدا (ص) واز تبار امام حسن مجتبی</w:t>
      </w:r>
      <w:r w:rsidRPr="004022B2">
        <w:rPr>
          <w:rFonts w:cs="B Nazanin"/>
          <w:sz w:val="26"/>
          <w:szCs w:val="26"/>
          <w:rtl/>
        </w:rPr>
        <w:t xml:space="preserve">7 </w:t>
      </w:r>
      <w:r w:rsidRPr="004022B2">
        <w:rPr>
          <w:rFonts w:cs="B Nazanin" w:hint="cs"/>
          <w:sz w:val="26"/>
          <w:szCs w:val="26"/>
          <w:rtl/>
        </w:rPr>
        <w:t>در ایران شد ، به عقد رساندن خواهر و سپس دختر خود به نواده امام حسن مجتبی است که نسل زیادی از آن پدید آمد و از بزرگان علما و سادات شیراز شدنند . ای عمل عضد الدوله باعث شد تا صاحب بن عباد نیز با یک دیگر از سادات حسنی وصلت نماید و تبار خود را با تبارنامه رسول خدا پیوند دهد . به تاثی از این پیوند ، آل قارون در کرمان نیز با  دعوت از یکی از نوادگان امام صادق (ع) خویشاوندی با آل علی را استحکام بخشید . اگر چه این پیوند ها انگیزه های متفاوتی داشت اما برای علویان تنها تبیلغ تشیع ملاک بود که به آن توفیق یافتنند .</w:t>
      </w:r>
    </w:p>
    <w:p w:rsidR="00B35ACB" w:rsidRPr="004022B2" w:rsidRDefault="004022B2" w:rsidP="00BC7FAB">
      <w:pPr>
        <w:bidi/>
        <w:jc w:val="both"/>
        <w:rPr>
          <w:rFonts w:cs="B Nazanin"/>
          <w:sz w:val="26"/>
          <w:szCs w:val="26"/>
          <w:rtl/>
        </w:rPr>
      </w:pPr>
      <w:r>
        <w:rPr>
          <w:rFonts w:cs="B Nazanin" w:hint="cs"/>
          <w:b/>
          <w:bCs/>
          <w:sz w:val="26"/>
          <w:szCs w:val="26"/>
          <w:rtl/>
        </w:rPr>
        <w:t>واژگان کلیدی:</w:t>
      </w:r>
      <w:r w:rsidR="00B35ACB" w:rsidRPr="004022B2">
        <w:rPr>
          <w:rFonts w:cs="B Nazanin"/>
          <w:sz w:val="26"/>
          <w:szCs w:val="26"/>
          <w:rtl/>
        </w:rPr>
        <w:t xml:space="preserve"> </w:t>
      </w:r>
      <w:r w:rsidR="00B35ACB" w:rsidRPr="004022B2">
        <w:rPr>
          <w:rFonts w:cs="B Nazanin" w:hint="cs"/>
          <w:sz w:val="26"/>
          <w:szCs w:val="26"/>
          <w:rtl/>
        </w:rPr>
        <w:t>آل</w:t>
      </w:r>
      <w:r w:rsidR="00BC7FAB">
        <w:rPr>
          <w:rFonts w:cs="B Nazanin" w:hint="cs"/>
          <w:sz w:val="26"/>
          <w:szCs w:val="26"/>
          <w:rtl/>
        </w:rPr>
        <w:t xml:space="preserve"> </w:t>
      </w:r>
      <w:r w:rsidR="00B35ACB" w:rsidRPr="004022B2">
        <w:rPr>
          <w:rFonts w:cs="B Nazanin" w:hint="cs"/>
          <w:sz w:val="26"/>
          <w:szCs w:val="26"/>
          <w:rtl/>
        </w:rPr>
        <w:t>بویه،</w:t>
      </w:r>
      <w:r w:rsidR="00503AC8">
        <w:rPr>
          <w:rFonts w:cs="B Nazanin" w:hint="cs"/>
          <w:sz w:val="26"/>
          <w:szCs w:val="26"/>
          <w:rtl/>
        </w:rPr>
        <w:t xml:space="preserve"> </w:t>
      </w:r>
      <w:r w:rsidR="00B35ACB" w:rsidRPr="004022B2">
        <w:rPr>
          <w:rFonts w:cs="B Nazanin" w:hint="cs"/>
          <w:sz w:val="26"/>
          <w:szCs w:val="26"/>
          <w:rtl/>
        </w:rPr>
        <w:t>عضدالدوله،</w:t>
      </w:r>
      <w:r w:rsidR="00503AC8">
        <w:rPr>
          <w:rFonts w:cs="B Nazanin" w:hint="cs"/>
          <w:sz w:val="26"/>
          <w:szCs w:val="26"/>
          <w:rtl/>
        </w:rPr>
        <w:t xml:space="preserve"> حج،</w:t>
      </w:r>
      <w:r w:rsidR="00BC7FAB">
        <w:rPr>
          <w:rFonts w:cs="B Nazanin" w:hint="cs"/>
          <w:sz w:val="26"/>
          <w:szCs w:val="26"/>
          <w:rtl/>
        </w:rPr>
        <w:t xml:space="preserve"> </w:t>
      </w:r>
      <w:r w:rsidR="00503AC8">
        <w:rPr>
          <w:rFonts w:cs="B Nazanin" w:hint="cs"/>
          <w:sz w:val="26"/>
          <w:szCs w:val="26"/>
          <w:rtl/>
        </w:rPr>
        <w:t>سادات ، علویان، خویشاوندی</w:t>
      </w:r>
      <w:r w:rsidR="00F27277">
        <w:rPr>
          <w:rFonts w:cs="B Nazanin" w:hint="cs"/>
          <w:sz w:val="26"/>
          <w:szCs w:val="26"/>
          <w:rtl/>
        </w:rPr>
        <w:t>.</w:t>
      </w:r>
    </w:p>
    <w:p w:rsidR="00B35ACB" w:rsidRPr="004022B2" w:rsidRDefault="00B35ACB" w:rsidP="00B35ACB">
      <w:pPr>
        <w:rPr>
          <w:rFonts w:cs="B Nazanin"/>
          <w:sz w:val="26"/>
          <w:szCs w:val="26"/>
          <w:rtl/>
        </w:rPr>
      </w:pPr>
    </w:p>
    <w:p w:rsidR="00B35ACB" w:rsidRPr="004022B2" w:rsidRDefault="00B35ACB" w:rsidP="00B35ACB">
      <w:pPr>
        <w:rPr>
          <w:rFonts w:cs="B Nazanin"/>
          <w:sz w:val="26"/>
          <w:szCs w:val="26"/>
          <w:rtl/>
        </w:rPr>
      </w:pPr>
    </w:p>
    <w:p w:rsidR="00B35ACB" w:rsidRPr="004022B2" w:rsidRDefault="00B35ACB" w:rsidP="00B35ACB">
      <w:pPr>
        <w:rPr>
          <w:rFonts w:cs="B Nazanin"/>
          <w:sz w:val="26"/>
          <w:szCs w:val="26"/>
          <w:rtl/>
        </w:rPr>
      </w:pPr>
    </w:p>
    <w:p w:rsidR="00B35ACB" w:rsidRPr="004022B2" w:rsidRDefault="00B35ACB" w:rsidP="00B35ACB">
      <w:pPr>
        <w:rPr>
          <w:rFonts w:cs="B Nazanin"/>
          <w:sz w:val="26"/>
          <w:szCs w:val="26"/>
          <w:rtl/>
        </w:rPr>
      </w:pPr>
    </w:p>
    <w:p w:rsidR="00B35ACB" w:rsidRPr="004022B2" w:rsidRDefault="00B35ACB" w:rsidP="00B35ACB">
      <w:pPr>
        <w:rPr>
          <w:rFonts w:cs="B Nazanin"/>
          <w:sz w:val="26"/>
          <w:szCs w:val="26"/>
          <w:rtl/>
        </w:rPr>
      </w:pPr>
    </w:p>
    <w:p w:rsidR="00B35ACB" w:rsidRPr="004022B2" w:rsidRDefault="00B35ACB" w:rsidP="00B35ACB">
      <w:pPr>
        <w:rPr>
          <w:rFonts w:cs="B Nazanin"/>
          <w:sz w:val="26"/>
          <w:szCs w:val="26"/>
          <w:rtl/>
        </w:rPr>
      </w:pPr>
    </w:p>
    <w:p w:rsidR="00B35ACB" w:rsidRPr="004022B2" w:rsidRDefault="00B35ACB" w:rsidP="004022B2">
      <w:pPr>
        <w:rPr>
          <w:rFonts w:cs="B Nazanin"/>
          <w:sz w:val="26"/>
          <w:szCs w:val="26"/>
          <w:rtl/>
        </w:rPr>
      </w:pPr>
      <w:r w:rsidRPr="004022B2">
        <w:rPr>
          <w:rFonts w:cs="B Nazanin" w:hint="cs"/>
          <w:sz w:val="26"/>
          <w:szCs w:val="26"/>
          <w:rtl/>
        </w:rPr>
        <w:t xml:space="preserve"> </w:t>
      </w:r>
    </w:p>
    <w:p w:rsidR="00B35ACB" w:rsidRDefault="00B35ACB" w:rsidP="00B35ACB">
      <w:pPr>
        <w:rPr>
          <w:rFonts w:cs="B Lotus"/>
          <w:rtl/>
        </w:rPr>
      </w:pPr>
    </w:p>
    <w:p w:rsidR="00B35ACB" w:rsidRDefault="00B35ACB" w:rsidP="00B35ACB">
      <w:pPr>
        <w:rPr>
          <w:rFonts w:cs="B Lotus"/>
          <w:rtl/>
        </w:rPr>
      </w:pPr>
    </w:p>
    <w:p w:rsidR="00B35ACB" w:rsidRDefault="00B35ACB" w:rsidP="00B35ACB">
      <w:pPr>
        <w:rPr>
          <w:rFonts w:cs="B Lotus"/>
          <w:rtl/>
        </w:rPr>
      </w:pPr>
    </w:p>
    <w:p w:rsidR="00B35ACB" w:rsidRDefault="00B35ACB" w:rsidP="00B35ACB">
      <w:pPr>
        <w:rPr>
          <w:rFonts w:cs="B Lotus"/>
          <w:rtl/>
        </w:rPr>
      </w:pPr>
    </w:p>
    <w:p w:rsidR="00B35ACB" w:rsidRDefault="00B35ACB" w:rsidP="00B35ACB">
      <w:pPr>
        <w:rPr>
          <w:rFonts w:cs="B Lotus"/>
          <w:rtl/>
        </w:rPr>
      </w:pPr>
    </w:p>
    <w:p w:rsidR="00B35ACB" w:rsidRDefault="00B35ACB" w:rsidP="00B35ACB">
      <w:pPr>
        <w:rPr>
          <w:rFonts w:cs="B Lotus"/>
          <w:rtl/>
        </w:rPr>
      </w:pPr>
    </w:p>
    <w:p w:rsidR="00B35ACB" w:rsidRDefault="00B35ACB" w:rsidP="00B35ACB">
      <w:pPr>
        <w:rPr>
          <w:rFonts w:cs="B Lotus"/>
          <w:rtl/>
        </w:rPr>
      </w:pPr>
    </w:p>
    <w:p w:rsidR="00B35ACB" w:rsidRDefault="00B35ACB" w:rsidP="00B35ACB">
      <w:pPr>
        <w:rPr>
          <w:rFonts w:cs="B Lotus"/>
          <w:rtl/>
        </w:rPr>
      </w:pPr>
    </w:p>
    <w:p w:rsidR="00B35ACB" w:rsidRDefault="00B35ACB" w:rsidP="00B35ACB">
      <w:pPr>
        <w:rPr>
          <w:rFonts w:cs="B Lotus"/>
          <w:rtl/>
        </w:rPr>
      </w:pPr>
    </w:p>
    <w:p w:rsidR="00B35ACB" w:rsidRDefault="00B35ACB" w:rsidP="00B35ACB">
      <w:pPr>
        <w:rPr>
          <w:rFonts w:cs="B Lotus"/>
          <w:rtl/>
        </w:rPr>
      </w:pPr>
    </w:p>
    <w:p w:rsidR="00B35ACB" w:rsidRDefault="00B35ACB" w:rsidP="00B35ACB">
      <w:pPr>
        <w:rPr>
          <w:rFonts w:cs="B Lotus"/>
          <w:rtl/>
        </w:rPr>
      </w:pPr>
    </w:p>
    <w:p w:rsidR="00B35ACB" w:rsidRDefault="00B35ACB" w:rsidP="00B35ACB">
      <w:pPr>
        <w:rPr>
          <w:rFonts w:cs="B Lotus"/>
          <w:rtl/>
        </w:rPr>
      </w:pPr>
    </w:p>
    <w:p w:rsidR="00B35ACB" w:rsidRDefault="00B35ACB" w:rsidP="00B35ACB">
      <w:pPr>
        <w:rPr>
          <w:rFonts w:cs="B Lotus"/>
          <w:rtl/>
        </w:rPr>
      </w:pPr>
    </w:p>
    <w:p w:rsidR="00B35ACB" w:rsidRDefault="00B35ACB" w:rsidP="00B35ACB">
      <w:pPr>
        <w:rPr>
          <w:rFonts w:cs="B Lotus"/>
          <w:rtl/>
        </w:rPr>
      </w:pPr>
    </w:p>
    <w:p w:rsidR="00B35ACB" w:rsidRDefault="00B35ACB" w:rsidP="00B35ACB">
      <w:pPr>
        <w:rPr>
          <w:rFonts w:cs="B Lotus"/>
          <w:rtl/>
        </w:rPr>
      </w:pPr>
    </w:p>
    <w:p w:rsidR="00B35ACB" w:rsidRDefault="00B35ACB" w:rsidP="00B35ACB">
      <w:pPr>
        <w:rPr>
          <w:rFonts w:cs="B Lotus"/>
          <w:rtl/>
        </w:rPr>
      </w:pPr>
    </w:p>
    <w:p w:rsidR="00B35ACB" w:rsidRDefault="00B35ACB" w:rsidP="00B35ACB">
      <w:pPr>
        <w:rPr>
          <w:rFonts w:cs="B Lotus"/>
          <w:rtl/>
        </w:rPr>
      </w:pPr>
    </w:p>
    <w:p w:rsidR="00B35ACB" w:rsidRDefault="00B35ACB" w:rsidP="00B35ACB">
      <w:pPr>
        <w:rPr>
          <w:rFonts w:cs="B Lotus"/>
          <w:rtl/>
        </w:rPr>
      </w:pPr>
    </w:p>
    <w:p w:rsidR="00DA389A" w:rsidRDefault="00DA389A" w:rsidP="00B35ACB">
      <w:pPr>
        <w:rPr>
          <w:rFonts w:cs="B Lotus"/>
          <w:rtl/>
        </w:rPr>
      </w:pPr>
    </w:p>
    <w:p w:rsidR="00B35ACB" w:rsidRDefault="00B35ACB" w:rsidP="00B35ACB">
      <w:pPr>
        <w:rPr>
          <w:rFonts w:cs="B Lotus"/>
          <w:rtl/>
        </w:rPr>
      </w:pPr>
    </w:p>
    <w:p w:rsidR="00B35ACB" w:rsidRDefault="00B35ACB" w:rsidP="00B35ACB">
      <w:pPr>
        <w:rPr>
          <w:rFonts w:cs="B Lotus"/>
          <w:rtl/>
        </w:rPr>
      </w:pPr>
    </w:p>
    <w:p w:rsidR="00B35ACB" w:rsidRDefault="00B35ACB" w:rsidP="00B35ACB">
      <w:pPr>
        <w:rPr>
          <w:rFonts w:cs="B Lotus"/>
          <w:rtl/>
        </w:rPr>
      </w:pPr>
    </w:p>
    <w:p w:rsidR="00B35ACB" w:rsidRPr="00DA389A" w:rsidRDefault="00B35ACB" w:rsidP="00B35ACB">
      <w:pPr>
        <w:jc w:val="center"/>
        <w:rPr>
          <w:rFonts w:cs="B Nazanin"/>
          <w:b/>
          <w:bCs/>
          <w:sz w:val="26"/>
          <w:szCs w:val="26"/>
          <w:rtl/>
          <w:lang w:bidi="fa-IR"/>
        </w:rPr>
      </w:pPr>
      <w:r w:rsidRPr="00DA389A">
        <w:rPr>
          <w:rFonts w:cs="B Nazanin" w:hint="cs"/>
          <w:b/>
          <w:bCs/>
          <w:sz w:val="26"/>
          <w:szCs w:val="26"/>
          <w:rtl/>
          <w:lang w:bidi="fa-IR"/>
        </w:rPr>
        <w:lastRenderedPageBreak/>
        <w:t>بررسي تطبيقي زيارت امام زادگان زن</w:t>
      </w:r>
    </w:p>
    <w:p w:rsidR="00B35ACB" w:rsidRPr="00DA389A" w:rsidRDefault="00B35ACB" w:rsidP="00DA389A">
      <w:pPr>
        <w:rPr>
          <w:rFonts w:cs="B Nazanin"/>
          <w:sz w:val="26"/>
          <w:szCs w:val="26"/>
          <w:rtl/>
          <w:lang w:bidi="fa-IR"/>
        </w:rPr>
      </w:pPr>
      <w:r w:rsidRPr="00DA389A">
        <w:rPr>
          <w:rFonts w:cs="B Nazanin" w:hint="cs"/>
          <w:sz w:val="26"/>
          <w:szCs w:val="26"/>
          <w:rtl/>
          <w:lang w:bidi="fa-IR"/>
        </w:rPr>
        <w:t>علي اكبر جعفري</w:t>
      </w:r>
      <w:r w:rsidR="00DA389A">
        <w:rPr>
          <w:rStyle w:val="FootnoteReference"/>
          <w:rFonts w:cs="B Nazanin"/>
          <w:sz w:val="26"/>
          <w:szCs w:val="26"/>
          <w:rtl/>
          <w:lang w:bidi="fa-IR"/>
        </w:rPr>
        <w:footnoteReference w:id="4"/>
      </w:r>
    </w:p>
    <w:p w:rsidR="00B35ACB" w:rsidRPr="00DA389A" w:rsidRDefault="00B35ACB" w:rsidP="00B35ACB">
      <w:pPr>
        <w:spacing w:line="240" w:lineRule="auto"/>
        <w:jc w:val="right"/>
        <w:rPr>
          <w:rFonts w:cs="B Nazanin"/>
          <w:b/>
          <w:bCs/>
          <w:sz w:val="26"/>
          <w:szCs w:val="26"/>
          <w:rtl/>
          <w:lang w:bidi="fa-IR"/>
        </w:rPr>
      </w:pPr>
      <w:r w:rsidRPr="00DA389A">
        <w:rPr>
          <w:rFonts w:cs="B Nazanin" w:hint="cs"/>
          <w:b/>
          <w:bCs/>
          <w:sz w:val="26"/>
          <w:szCs w:val="26"/>
          <w:rtl/>
          <w:lang w:bidi="fa-IR"/>
        </w:rPr>
        <w:t>چكيده :</w:t>
      </w:r>
    </w:p>
    <w:p w:rsidR="00B35ACB" w:rsidRPr="00DA389A" w:rsidRDefault="00B35ACB" w:rsidP="00B35ACB">
      <w:pPr>
        <w:bidi/>
        <w:spacing w:line="240" w:lineRule="auto"/>
        <w:jc w:val="both"/>
        <w:rPr>
          <w:rFonts w:cs="B Nazanin"/>
          <w:sz w:val="26"/>
          <w:szCs w:val="26"/>
          <w:rtl/>
          <w:lang w:bidi="fa-IR"/>
        </w:rPr>
      </w:pPr>
      <w:r w:rsidRPr="00DA389A">
        <w:rPr>
          <w:rFonts w:cs="B Nazanin" w:hint="cs"/>
          <w:sz w:val="26"/>
          <w:szCs w:val="26"/>
          <w:rtl/>
          <w:lang w:bidi="fa-IR"/>
        </w:rPr>
        <w:t>امامزادگان بدون در نظر گرفتن جنسيت آنان، جايگاه ويزه اي در جوامع اسلامي به ويزه شيعيان دارند. اين ارواح پاك و مقدس، مهم ترين پناهگاه مردمي هستند كه در ناملايمات اجتماعي و اقتصادي دست نياز به سوي آنان دراز مي نمايند. در اين ميان، امام زادگان زن به دليل ارتباطي كه از نظر روحي   و عاطفي با زائرين خود دارند، از جايگاه ويزه</w:t>
      </w:r>
      <w:r w:rsidRPr="00DA389A">
        <w:rPr>
          <w:rFonts w:cs="B Nazanin"/>
          <w:sz w:val="26"/>
          <w:szCs w:val="26"/>
          <w:rtl/>
          <w:lang w:bidi="fa-IR"/>
        </w:rPr>
        <w:softHyphen/>
      </w:r>
      <w:r w:rsidRPr="00DA389A">
        <w:rPr>
          <w:rFonts w:cs="B Nazanin" w:hint="cs"/>
          <w:sz w:val="26"/>
          <w:szCs w:val="26"/>
          <w:rtl/>
          <w:lang w:bidi="fa-IR"/>
        </w:rPr>
        <w:t>اي برخوردارند. امامزادگان زن حدود 15 درصد از كل امامزادگان و بقاع متبركه را در ايران تشكيل مي</w:t>
      </w:r>
      <w:r w:rsidRPr="00DA389A">
        <w:rPr>
          <w:rFonts w:cs="B Nazanin"/>
          <w:sz w:val="26"/>
          <w:szCs w:val="26"/>
          <w:rtl/>
          <w:lang w:bidi="fa-IR"/>
        </w:rPr>
        <w:softHyphen/>
      </w:r>
      <w:r w:rsidRPr="00DA389A">
        <w:rPr>
          <w:rFonts w:cs="B Nazanin" w:hint="cs"/>
          <w:sz w:val="26"/>
          <w:szCs w:val="26"/>
          <w:rtl/>
          <w:lang w:bidi="fa-IR"/>
        </w:rPr>
        <w:t>دهند. اين ظرفيت قابل توجه معنوي مي</w:t>
      </w:r>
      <w:r w:rsidRPr="00DA389A">
        <w:rPr>
          <w:rFonts w:cs="B Nazanin"/>
          <w:sz w:val="26"/>
          <w:szCs w:val="26"/>
          <w:rtl/>
          <w:lang w:bidi="fa-IR"/>
        </w:rPr>
        <w:softHyphen/>
      </w:r>
      <w:r w:rsidRPr="00DA389A">
        <w:rPr>
          <w:rFonts w:cs="B Nazanin" w:hint="cs"/>
          <w:sz w:val="26"/>
          <w:szCs w:val="26"/>
          <w:rtl/>
          <w:lang w:bidi="fa-IR"/>
        </w:rPr>
        <w:t xml:space="preserve"> تواند در تحكيم فرهنگ زيارت نقش مؤثري داشته باشد. مجموعه زيارات وارده با محوريت زيارت امام زادگان زن در ميان منابع ديني ما به خوبي نمايانگر اين ظرفيت بالا مي باشد. از اين رو، پزوهش حاضر به منظور بررسي تطبيقي فرهنگ زيارت امامزادگان زن،  در پي پاسخگويي به سئوالات زير مي باشد.</w:t>
      </w:r>
    </w:p>
    <w:p w:rsidR="00B35ACB" w:rsidRPr="00DA389A" w:rsidRDefault="00B35ACB" w:rsidP="00B35ACB">
      <w:pPr>
        <w:pStyle w:val="ListParagraph"/>
        <w:numPr>
          <w:ilvl w:val="0"/>
          <w:numId w:val="1"/>
        </w:numPr>
        <w:bidi/>
        <w:spacing w:line="240" w:lineRule="auto"/>
        <w:jc w:val="both"/>
        <w:rPr>
          <w:rFonts w:cs="B Nazanin"/>
          <w:sz w:val="26"/>
          <w:szCs w:val="26"/>
          <w:lang w:bidi="fa-IR"/>
        </w:rPr>
      </w:pPr>
      <w:r w:rsidRPr="00DA389A">
        <w:rPr>
          <w:rFonts w:cs="B Nazanin" w:hint="cs"/>
          <w:sz w:val="26"/>
          <w:szCs w:val="26"/>
          <w:rtl/>
          <w:lang w:bidi="fa-IR"/>
        </w:rPr>
        <w:t>زيارت امامزادگان زن در ايران چه جايگاهي دارد؟</w:t>
      </w:r>
    </w:p>
    <w:p w:rsidR="00B35ACB" w:rsidRPr="00DA389A" w:rsidRDefault="00B35ACB" w:rsidP="00B35ACB">
      <w:pPr>
        <w:pStyle w:val="ListParagraph"/>
        <w:numPr>
          <w:ilvl w:val="0"/>
          <w:numId w:val="1"/>
        </w:numPr>
        <w:bidi/>
        <w:spacing w:line="240" w:lineRule="auto"/>
        <w:jc w:val="both"/>
        <w:rPr>
          <w:rFonts w:cs="B Nazanin"/>
          <w:sz w:val="26"/>
          <w:szCs w:val="26"/>
          <w:lang w:bidi="fa-IR"/>
        </w:rPr>
      </w:pPr>
      <w:r w:rsidRPr="00DA389A">
        <w:rPr>
          <w:rFonts w:cs="B Nazanin" w:hint="cs"/>
          <w:sz w:val="26"/>
          <w:szCs w:val="26"/>
          <w:rtl/>
          <w:lang w:bidi="fa-IR"/>
        </w:rPr>
        <w:t>زيارت امامزادگان زن از منظر تطبيقي چه شاخصه هايي دارد؟</w:t>
      </w:r>
    </w:p>
    <w:p w:rsidR="00B35ACB" w:rsidRPr="00DA389A" w:rsidRDefault="00B35ACB" w:rsidP="00B35ACB">
      <w:pPr>
        <w:pStyle w:val="ListParagraph"/>
        <w:numPr>
          <w:ilvl w:val="0"/>
          <w:numId w:val="1"/>
        </w:numPr>
        <w:bidi/>
        <w:spacing w:line="240" w:lineRule="auto"/>
        <w:ind w:left="360" w:firstLine="0"/>
        <w:jc w:val="both"/>
        <w:rPr>
          <w:rFonts w:cs="B Nazanin"/>
          <w:sz w:val="26"/>
          <w:szCs w:val="26"/>
          <w:lang w:bidi="fa-IR"/>
        </w:rPr>
      </w:pPr>
      <w:r w:rsidRPr="00DA389A">
        <w:rPr>
          <w:rFonts w:cs="B Nazanin" w:hint="cs"/>
          <w:sz w:val="26"/>
          <w:szCs w:val="26"/>
          <w:rtl/>
          <w:lang w:bidi="fa-IR"/>
        </w:rPr>
        <w:t>بين زيارت امامزادگان زن و مرد از منظر مطالعه تطبيقي چه تفاوتها و تشابهاتي دارد؟</w:t>
      </w:r>
    </w:p>
    <w:p w:rsidR="00B35ACB" w:rsidRPr="00DA389A" w:rsidRDefault="00B35ACB" w:rsidP="00DA389A">
      <w:pPr>
        <w:tabs>
          <w:tab w:val="right" w:pos="0"/>
        </w:tabs>
        <w:bidi/>
        <w:spacing w:line="240" w:lineRule="auto"/>
        <w:jc w:val="both"/>
        <w:rPr>
          <w:rFonts w:cs="B Nazanin"/>
          <w:sz w:val="26"/>
          <w:szCs w:val="26"/>
          <w:rtl/>
          <w:lang w:bidi="fa-IR"/>
        </w:rPr>
      </w:pPr>
      <w:r w:rsidRPr="00DA389A">
        <w:rPr>
          <w:rFonts w:cs="B Nazanin" w:hint="cs"/>
          <w:sz w:val="26"/>
          <w:szCs w:val="26"/>
          <w:rtl/>
          <w:lang w:bidi="fa-IR"/>
        </w:rPr>
        <w:t xml:space="preserve">اين پزوهش به روش مطالعه كتابخانه اي و به شيوه توصيفي </w:t>
      </w:r>
      <w:r w:rsidRPr="00DA389A">
        <w:rPr>
          <w:rFonts w:ascii="Times New Roman" w:hAnsi="Times New Roman" w:cs="Times New Roman" w:hint="cs"/>
          <w:sz w:val="26"/>
          <w:szCs w:val="26"/>
          <w:rtl/>
          <w:lang w:bidi="fa-IR"/>
        </w:rPr>
        <w:t>–</w:t>
      </w:r>
      <w:r w:rsidRPr="00DA389A">
        <w:rPr>
          <w:rFonts w:cs="B Nazanin" w:hint="cs"/>
          <w:sz w:val="26"/>
          <w:szCs w:val="26"/>
          <w:rtl/>
          <w:lang w:bidi="fa-IR"/>
        </w:rPr>
        <w:t xml:space="preserve"> تحليلي و با استفاده از آمار و اطلاعات و نيز واكاوي نمونه زيارت نامه هاي موجود در متون دعايي و زيارتي شيعه انجام پذيرفته و يافته هاي پزوهش ضمن پاسخگويي به سئوالات فوق، موارد متعددي از جنبه هاي فرهنگ زيارتي امامزادگان زن را در ايران نشان مي دهد.  </w:t>
      </w:r>
    </w:p>
    <w:p w:rsidR="00B35ACB" w:rsidRPr="00DA389A" w:rsidRDefault="00B35ACB" w:rsidP="00B35ACB">
      <w:pPr>
        <w:bidi/>
        <w:ind w:left="360"/>
        <w:rPr>
          <w:rFonts w:cs="B Nazanin"/>
          <w:sz w:val="26"/>
          <w:szCs w:val="26"/>
          <w:rtl/>
          <w:lang w:bidi="fa-IR"/>
        </w:rPr>
      </w:pPr>
    </w:p>
    <w:p w:rsidR="00B35ACB" w:rsidRPr="00DA389A" w:rsidRDefault="00DA389A" w:rsidP="00DA389A">
      <w:pPr>
        <w:bidi/>
        <w:rPr>
          <w:rFonts w:cs="B Nazanin"/>
          <w:sz w:val="26"/>
          <w:szCs w:val="26"/>
          <w:rtl/>
          <w:lang w:bidi="fa-IR"/>
        </w:rPr>
      </w:pPr>
      <w:r w:rsidRPr="00DA389A">
        <w:rPr>
          <w:rFonts w:cs="B Nazanin" w:hint="cs"/>
          <w:b/>
          <w:bCs/>
          <w:sz w:val="26"/>
          <w:szCs w:val="26"/>
          <w:rtl/>
          <w:lang w:bidi="fa-IR"/>
        </w:rPr>
        <w:t>واژگان کلیدی:</w:t>
      </w:r>
      <w:r w:rsidR="00B35ACB" w:rsidRPr="00DA389A">
        <w:rPr>
          <w:rFonts w:cs="B Nazanin" w:hint="cs"/>
          <w:sz w:val="26"/>
          <w:szCs w:val="26"/>
          <w:rtl/>
          <w:lang w:bidi="fa-IR"/>
        </w:rPr>
        <w:t xml:space="preserve"> مط</w:t>
      </w:r>
      <w:r w:rsidR="00C468A6">
        <w:rPr>
          <w:rFonts w:cs="B Nazanin" w:hint="cs"/>
          <w:sz w:val="26"/>
          <w:szCs w:val="26"/>
          <w:rtl/>
          <w:lang w:bidi="fa-IR"/>
        </w:rPr>
        <w:t>العه تطبيقي، زيارت ، امامزداه،</w:t>
      </w:r>
      <w:r w:rsidR="00B35ACB" w:rsidRPr="00DA389A">
        <w:rPr>
          <w:rFonts w:cs="B Nazanin" w:hint="cs"/>
          <w:sz w:val="26"/>
          <w:szCs w:val="26"/>
          <w:rtl/>
          <w:lang w:bidi="fa-IR"/>
        </w:rPr>
        <w:t xml:space="preserve"> زن ، مفاتيح الجنان .</w:t>
      </w:r>
    </w:p>
    <w:p w:rsidR="00B35ACB" w:rsidRPr="00DA389A" w:rsidRDefault="00B35ACB" w:rsidP="00B35ACB">
      <w:pPr>
        <w:bidi/>
        <w:ind w:left="360"/>
        <w:rPr>
          <w:rFonts w:cs="B Nazanin"/>
          <w:sz w:val="26"/>
          <w:szCs w:val="26"/>
          <w:rtl/>
          <w:lang w:bidi="fa-IR"/>
        </w:rPr>
      </w:pPr>
    </w:p>
    <w:p w:rsidR="00B35ACB" w:rsidRDefault="00B35ACB" w:rsidP="00B35ACB">
      <w:pPr>
        <w:bidi/>
        <w:ind w:left="360"/>
        <w:rPr>
          <w:rFonts w:cs="B Nazanin"/>
          <w:sz w:val="26"/>
          <w:szCs w:val="26"/>
          <w:rtl/>
          <w:lang w:bidi="fa-IR"/>
        </w:rPr>
      </w:pPr>
    </w:p>
    <w:p w:rsidR="00DA389A" w:rsidRDefault="00DA389A" w:rsidP="00DA389A">
      <w:pPr>
        <w:bidi/>
        <w:ind w:left="360"/>
        <w:rPr>
          <w:rFonts w:cs="B Nazanin"/>
          <w:sz w:val="26"/>
          <w:szCs w:val="26"/>
          <w:rtl/>
          <w:lang w:bidi="fa-IR"/>
        </w:rPr>
      </w:pPr>
    </w:p>
    <w:p w:rsidR="0094787B" w:rsidRDefault="0094787B" w:rsidP="0094787B">
      <w:pPr>
        <w:bidi/>
        <w:ind w:left="360"/>
        <w:rPr>
          <w:rFonts w:cs="B Nazanin"/>
          <w:sz w:val="26"/>
          <w:szCs w:val="26"/>
          <w:rtl/>
          <w:lang w:bidi="fa-IR"/>
        </w:rPr>
      </w:pPr>
    </w:p>
    <w:p w:rsidR="0094787B" w:rsidRDefault="0094787B" w:rsidP="0094787B">
      <w:pPr>
        <w:bidi/>
        <w:ind w:left="360"/>
        <w:rPr>
          <w:rFonts w:cs="B Nazanin"/>
          <w:sz w:val="26"/>
          <w:szCs w:val="26"/>
          <w:rtl/>
          <w:lang w:bidi="fa-IR"/>
        </w:rPr>
      </w:pPr>
    </w:p>
    <w:p w:rsidR="0094787B" w:rsidRDefault="0094787B" w:rsidP="0094787B">
      <w:pPr>
        <w:bidi/>
        <w:ind w:left="360"/>
        <w:rPr>
          <w:rFonts w:cs="B Nazanin"/>
          <w:sz w:val="26"/>
          <w:szCs w:val="26"/>
          <w:rtl/>
          <w:lang w:bidi="fa-IR"/>
        </w:rPr>
      </w:pPr>
    </w:p>
    <w:p w:rsidR="0094787B" w:rsidRDefault="0094787B" w:rsidP="0094787B">
      <w:pPr>
        <w:bidi/>
        <w:ind w:left="360"/>
        <w:rPr>
          <w:rFonts w:cs="B Nazanin"/>
          <w:sz w:val="26"/>
          <w:szCs w:val="26"/>
          <w:rtl/>
          <w:lang w:bidi="fa-IR"/>
        </w:rPr>
      </w:pPr>
    </w:p>
    <w:p w:rsidR="0094787B" w:rsidRDefault="0094787B" w:rsidP="0094787B">
      <w:pPr>
        <w:bidi/>
        <w:ind w:left="360"/>
        <w:rPr>
          <w:rFonts w:cs="B Nazanin"/>
          <w:sz w:val="26"/>
          <w:szCs w:val="26"/>
          <w:rtl/>
          <w:lang w:bidi="fa-IR"/>
        </w:rPr>
      </w:pPr>
    </w:p>
    <w:p w:rsidR="0094787B" w:rsidRDefault="0094787B" w:rsidP="0094787B">
      <w:pPr>
        <w:bidi/>
        <w:ind w:left="360"/>
        <w:rPr>
          <w:rFonts w:cs="B Nazanin"/>
          <w:sz w:val="26"/>
          <w:szCs w:val="26"/>
          <w:rtl/>
          <w:lang w:bidi="fa-IR"/>
        </w:rPr>
      </w:pPr>
    </w:p>
    <w:p w:rsidR="0094787B" w:rsidRDefault="0094787B" w:rsidP="0094787B">
      <w:pPr>
        <w:bidi/>
        <w:ind w:left="360"/>
        <w:rPr>
          <w:rFonts w:cs="B Nazanin"/>
          <w:sz w:val="26"/>
          <w:szCs w:val="26"/>
          <w:rtl/>
          <w:lang w:bidi="fa-IR"/>
        </w:rPr>
      </w:pPr>
    </w:p>
    <w:p w:rsidR="0094787B" w:rsidRDefault="0094787B" w:rsidP="0094787B">
      <w:pPr>
        <w:bidi/>
        <w:ind w:left="360"/>
        <w:rPr>
          <w:rFonts w:cs="B Nazanin"/>
          <w:sz w:val="26"/>
          <w:szCs w:val="26"/>
          <w:rtl/>
          <w:lang w:bidi="fa-IR"/>
        </w:rPr>
      </w:pPr>
    </w:p>
    <w:p w:rsidR="0094787B" w:rsidRDefault="0094787B" w:rsidP="0094787B">
      <w:pPr>
        <w:bidi/>
        <w:ind w:left="360"/>
        <w:rPr>
          <w:rFonts w:cs="B Nazanin"/>
          <w:sz w:val="26"/>
          <w:szCs w:val="26"/>
          <w:rtl/>
          <w:lang w:bidi="fa-IR"/>
        </w:rPr>
      </w:pPr>
    </w:p>
    <w:p w:rsidR="0094787B" w:rsidRDefault="0094787B" w:rsidP="0094787B">
      <w:pPr>
        <w:bidi/>
        <w:ind w:left="360"/>
        <w:rPr>
          <w:rFonts w:cs="B Nazanin"/>
          <w:sz w:val="26"/>
          <w:szCs w:val="26"/>
          <w:rtl/>
          <w:lang w:bidi="fa-IR"/>
        </w:rPr>
      </w:pPr>
    </w:p>
    <w:p w:rsidR="0094787B" w:rsidRDefault="0094787B" w:rsidP="0094787B">
      <w:pPr>
        <w:bidi/>
        <w:ind w:left="360"/>
        <w:rPr>
          <w:rFonts w:cs="B Nazanin"/>
          <w:sz w:val="26"/>
          <w:szCs w:val="26"/>
          <w:rtl/>
          <w:lang w:bidi="fa-IR"/>
        </w:rPr>
      </w:pPr>
    </w:p>
    <w:p w:rsidR="0094787B" w:rsidRDefault="0094787B" w:rsidP="0094787B">
      <w:pPr>
        <w:bidi/>
        <w:ind w:left="360"/>
        <w:rPr>
          <w:rFonts w:cs="B Nazanin"/>
          <w:sz w:val="26"/>
          <w:szCs w:val="26"/>
          <w:rtl/>
          <w:lang w:bidi="fa-IR"/>
        </w:rPr>
      </w:pPr>
    </w:p>
    <w:p w:rsidR="0094787B" w:rsidRDefault="0094787B" w:rsidP="0094787B">
      <w:pPr>
        <w:bidi/>
        <w:ind w:left="360"/>
        <w:rPr>
          <w:rFonts w:cs="B Nazanin"/>
          <w:sz w:val="26"/>
          <w:szCs w:val="26"/>
          <w:rtl/>
          <w:lang w:bidi="fa-IR"/>
        </w:rPr>
      </w:pPr>
    </w:p>
    <w:p w:rsidR="0094787B" w:rsidRDefault="0094787B" w:rsidP="0094787B">
      <w:pPr>
        <w:bidi/>
        <w:ind w:left="360"/>
        <w:rPr>
          <w:rFonts w:cs="B Nazanin"/>
          <w:sz w:val="26"/>
          <w:szCs w:val="26"/>
          <w:rtl/>
          <w:lang w:bidi="fa-IR"/>
        </w:rPr>
      </w:pPr>
    </w:p>
    <w:p w:rsidR="0094787B" w:rsidRDefault="0094787B" w:rsidP="0094787B">
      <w:pPr>
        <w:bidi/>
        <w:ind w:left="360"/>
        <w:rPr>
          <w:rFonts w:cs="B Nazanin"/>
          <w:sz w:val="26"/>
          <w:szCs w:val="26"/>
          <w:rtl/>
          <w:lang w:bidi="fa-IR"/>
        </w:rPr>
      </w:pPr>
    </w:p>
    <w:p w:rsidR="0094787B" w:rsidRDefault="0094787B" w:rsidP="0094787B">
      <w:pPr>
        <w:bidi/>
        <w:ind w:left="360"/>
        <w:rPr>
          <w:rFonts w:cs="B Nazanin"/>
          <w:sz w:val="26"/>
          <w:szCs w:val="26"/>
          <w:rtl/>
          <w:lang w:bidi="fa-IR"/>
        </w:rPr>
      </w:pPr>
    </w:p>
    <w:p w:rsidR="0094787B" w:rsidRDefault="0094787B" w:rsidP="0094787B">
      <w:pPr>
        <w:bidi/>
        <w:ind w:left="360"/>
        <w:rPr>
          <w:rFonts w:cs="B Nazanin"/>
          <w:sz w:val="26"/>
          <w:szCs w:val="26"/>
          <w:rtl/>
          <w:lang w:bidi="fa-IR"/>
        </w:rPr>
      </w:pPr>
    </w:p>
    <w:p w:rsidR="0094787B" w:rsidRDefault="0094787B" w:rsidP="0094787B">
      <w:pPr>
        <w:bidi/>
        <w:ind w:left="360"/>
        <w:rPr>
          <w:rFonts w:cs="B Nazanin"/>
          <w:sz w:val="26"/>
          <w:szCs w:val="26"/>
          <w:rtl/>
          <w:lang w:bidi="fa-IR"/>
        </w:rPr>
      </w:pPr>
    </w:p>
    <w:p w:rsidR="0094787B" w:rsidRDefault="0094787B" w:rsidP="0094787B">
      <w:pPr>
        <w:bidi/>
        <w:ind w:left="360"/>
        <w:rPr>
          <w:rFonts w:cs="B Nazanin"/>
          <w:sz w:val="26"/>
          <w:szCs w:val="26"/>
          <w:rtl/>
          <w:lang w:bidi="fa-IR"/>
        </w:rPr>
      </w:pPr>
    </w:p>
    <w:p w:rsidR="00DA389A" w:rsidRPr="00DA389A" w:rsidRDefault="00DA389A" w:rsidP="00DA389A">
      <w:pPr>
        <w:bidi/>
        <w:ind w:left="360"/>
        <w:rPr>
          <w:rFonts w:cs="B Nazanin"/>
          <w:sz w:val="26"/>
          <w:szCs w:val="26"/>
          <w:rtl/>
          <w:lang w:bidi="fa-IR"/>
        </w:rPr>
      </w:pPr>
    </w:p>
    <w:p w:rsidR="00B35ACB" w:rsidRDefault="00B35ACB" w:rsidP="00B35ACB">
      <w:pPr>
        <w:rPr>
          <w:rtl/>
        </w:rPr>
      </w:pPr>
    </w:p>
    <w:p w:rsidR="00B35ACB" w:rsidRDefault="00B35ACB" w:rsidP="00B35ACB">
      <w:pPr>
        <w:rPr>
          <w:rtl/>
        </w:rPr>
      </w:pPr>
    </w:p>
    <w:p w:rsidR="00B35ACB" w:rsidRPr="00601F3B" w:rsidRDefault="00B35ACB" w:rsidP="00B35ACB">
      <w:pPr>
        <w:bidi/>
        <w:jc w:val="both"/>
        <w:rPr>
          <w:rFonts w:cs="B Nazanin"/>
          <w:b/>
          <w:bCs/>
          <w:sz w:val="26"/>
          <w:szCs w:val="26"/>
          <w:rtl/>
          <w:lang w:bidi="fa-IR"/>
        </w:rPr>
      </w:pPr>
      <w:r w:rsidRPr="00601F3B">
        <w:rPr>
          <w:rFonts w:cs="B Nazanin" w:hint="cs"/>
          <w:b/>
          <w:bCs/>
          <w:sz w:val="26"/>
          <w:szCs w:val="26"/>
          <w:rtl/>
          <w:lang w:bidi="fa-IR"/>
        </w:rPr>
        <w:lastRenderedPageBreak/>
        <w:t xml:space="preserve">                                         نهادهاي مذهبي عامل ايجاد شرکت هاي سهامي</w:t>
      </w:r>
    </w:p>
    <w:p w:rsidR="00B35ACB" w:rsidRPr="00601F3B" w:rsidRDefault="00B35ACB" w:rsidP="00B35ACB">
      <w:pPr>
        <w:bidi/>
        <w:jc w:val="right"/>
        <w:rPr>
          <w:rFonts w:cs="B Nazanin"/>
          <w:sz w:val="26"/>
          <w:szCs w:val="26"/>
          <w:lang w:bidi="fa-IR"/>
        </w:rPr>
      </w:pPr>
      <w:r w:rsidRPr="00601F3B">
        <w:rPr>
          <w:rFonts w:cs="B Nazanin" w:hint="cs"/>
          <w:sz w:val="26"/>
          <w:szCs w:val="26"/>
          <w:rtl/>
          <w:lang w:bidi="fa-IR"/>
        </w:rPr>
        <w:t>مرتضی دهقان نژاد</w:t>
      </w:r>
      <w:r w:rsidR="00601F3B">
        <w:rPr>
          <w:rStyle w:val="FootnoteReference"/>
          <w:rFonts w:cs="B Nazanin"/>
          <w:sz w:val="26"/>
          <w:szCs w:val="26"/>
          <w:rtl/>
          <w:lang w:bidi="fa-IR"/>
        </w:rPr>
        <w:footnoteReference w:id="5"/>
      </w:r>
    </w:p>
    <w:p w:rsidR="00B35ACB" w:rsidRPr="00601F3B" w:rsidRDefault="00B35ACB" w:rsidP="00B35ACB">
      <w:pPr>
        <w:bidi/>
        <w:rPr>
          <w:rFonts w:cs="B Nazanin"/>
          <w:b/>
          <w:bCs/>
          <w:sz w:val="26"/>
          <w:szCs w:val="26"/>
          <w:rtl/>
          <w:lang w:bidi="fa-IR"/>
        </w:rPr>
      </w:pPr>
      <w:r w:rsidRPr="00601F3B">
        <w:rPr>
          <w:rFonts w:cs="B Nazanin" w:hint="cs"/>
          <w:b/>
          <w:bCs/>
          <w:sz w:val="26"/>
          <w:szCs w:val="26"/>
          <w:rtl/>
          <w:lang w:bidi="fa-IR"/>
        </w:rPr>
        <w:t>چكيده :</w:t>
      </w:r>
    </w:p>
    <w:p w:rsidR="00B35ACB" w:rsidRPr="00601F3B" w:rsidRDefault="00B35ACB" w:rsidP="00B35ACB">
      <w:pPr>
        <w:bidi/>
        <w:spacing w:line="240" w:lineRule="auto"/>
        <w:jc w:val="both"/>
        <w:rPr>
          <w:rFonts w:cs="B Nazanin"/>
          <w:sz w:val="26"/>
          <w:szCs w:val="26"/>
          <w:rtl/>
          <w:lang w:bidi="fa-IR"/>
        </w:rPr>
      </w:pPr>
      <w:r w:rsidRPr="00601F3B">
        <w:rPr>
          <w:rFonts w:cs="B Nazanin" w:hint="cs"/>
          <w:sz w:val="26"/>
          <w:szCs w:val="26"/>
          <w:rtl/>
          <w:lang w:bidi="fa-IR"/>
        </w:rPr>
        <w:t xml:space="preserve">وقتي به تاريخ شکل گيري بنگاههاي اقتصادي  مدرن در مغرب زمين مي‌نگريم ، ملاحظه مي‌کنيم که اولين کشتي هاي تجاري که راهي مشرق زمين مي شدند ، از سرمايه هاي کوچک مردمي تشکيل شده بود که حاضر شده بودند سرمايه هاي کوچک را با ضمانت نهادهاي مذهبي به صورت سرمايه هاي کلان در اختيار تجار دريانوردان قرار دهند. و حتي نخستين بانک هاي معتبر جهاني غالبا از درون فرقه هاي مذهبي و یا پیرامون یک فرد مقدس  ظهور پيدا کرده‌اند زيرا اين افراد غالبا  در جامعه مشهور به درست کاري و امانت داري بودند و افراد فرقه مذهبي از يکديگر در مقابل بحران هاي اقتصادي حمايت مي‌کردند. لذا در ايران نيز در بسياري از  مناطق متوليان برخي نهادهاي مذهبي مانند امامزادگان ، با هماهنگ کردن مردم و ايجاد نوعي شرکت سهامي که تحت تاثير مقام قدسي امامزاده  و ضمانت معنوي آن صورت مي‌گرفت، اقدام به فعاليت هاي مشترک اقتصادي  مي‌کردند که از توان يک نفر خارج بود مانند، احداث قنات که به صورت شرکت  سهامي صورت مي‌گرفت. حتي در جامعه ايلياتي نيز با همه مشکلاتي که به لحاظ مذهبي وجود داشت ولي مقام امام زادگان به حدي بود که افراد سوگند به آن را در حد يک ضمانت می پذیرفتند و حاضر بودند سرمایه های خود را در اختیار رئیس و یا برخی افراد قابل قبول قرار دهند . که نمونه آن رمه های بزرگ گوسفندانی بود که به صورت سهامی در اختیار یک فرد امین قرار می دادند و هزینه های آن بین افراد تقسیم می شد.. و دليل روشن آن نيز، اين که  در روزگار حاضر بنگاهها و موسسات مالي  براي جلب اطمينان مردم نيز از اسامي امامان و امام زادگان استفاده مي‌کنند که نشان دهنده زمينه تاريخي اين امر است. </w:t>
      </w:r>
    </w:p>
    <w:p w:rsidR="00B35ACB" w:rsidRPr="00601F3B" w:rsidRDefault="00B35ACB" w:rsidP="00B35ACB">
      <w:pPr>
        <w:bidi/>
        <w:spacing w:line="240" w:lineRule="auto"/>
        <w:jc w:val="both"/>
        <w:rPr>
          <w:rFonts w:cs="B Nazanin"/>
          <w:sz w:val="26"/>
          <w:szCs w:val="26"/>
          <w:rtl/>
          <w:lang w:bidi="fa-IR"/>
        </w:rPr>
      </w:pPr>
      <w:r w:rsidRPr="00601F3B">
        <w:rPr>
          <w:rFonts w:cs="B Nazanin" w:hint="cs"/>
          <w:b/>
          <w:bCs/>
          <w:sz w:val="26"/>
          <w:szCs w:val="26"/>
          <w:rtl/>
          <w:lang w:bidi="fa-IR"/>
        </w:rPr>
        <w:t>كليد وازه :</w:t>
      </w:r>
      <w:r w:rsidRPr="00601F3B">
        <w:rPr>
          <w:rFonts w:cs="B Nazanin" w:hint="cs"/>
          <w:sz w:val="26"/>
          <w:szCs w:val="26"/>
          <w:rtl/>
          <w:lang w:bidi="fa-IR"/>
        </w:rPr>
        <w:t xml:space="preserve"> امامزاده ، نهادهاي مذهبي، شركت سهامي، بنگاه.</w:t>
      </w:r>
    </w:p>
    <w:p w:rsidR="00B35ACB" w:rsidRPr="00601F3B" w:rsidRDefault="00B35ACB" w:rsidP="00B35ACB">
      <w:pPr>
        <w:bidi/>
        <w:spacing w:line="240" w:lineRule="auto"/>
        <w:jc w:val="both"/>
        <w:rPr>
          <w:rFonts w:cs="B Nazanin"/>
          <w:sz w:val="26"/>
          <w:szCs w:val="26"/>
          <w:rtl/>
          <w:lang w:bidi="fa-IR"/>
        </w:rPr>
      </w:pPr>
    </w:p>
    <w:p w:rsidR="00B35ACB" w:rsidRPr="00601F3B" w:rsidRDefault="00B35ACB" w:rsidP="00B35ACB">
      <w:pPr>
        <w:bidi/>
        <w:spacing w:line="240" w:lineRule="auto"/>
        <w:jc w:val="both"/>
        <w:rPr>
          <w:rFonts w:cs="B Nazanin"/>
          <w:sz w:val="26"/>
          <w:szCs w:val="26"/>
          <w:rtl/>
          <w:lang w:bidi="fa-IR"/>
        </w:rPr>
      </w:pPr>
    </w:p>
    <w:p w:rsidR="00B35ACB" w:rsidRPr="00601F3B" w:rsidRDefault="00B35ACB" w:rsidP="00B35ACB">
      <w:pPr>
        <w:bidi/>
        <w:spacing w:line="240" w:lineRule="auto"/>
        <w:jc w:val="both"/>
        <w:rPr>
          <w:rFonts w:cs="B Nazanin"/>
          <w:sz w:val="26"/>
          <w:szCs w:val="26"/>
          <w:rtl/>
          <w:lang w:bidi="fa-IR"/>
        </w:rPr>
      </w:pPr>
    </w:p>
    <w:p w:rsidR="00B35ACB" w:rsidRPr="00601F3B" w:rsidRDefault="00B35ACB" w:rsidP="00B35ACB">
      <w:pPr>
        <w:bidi/>
        <w:spacing w:line="240" w:lineRule="auto"/>
        <w:jc w:val="both"/>
        <w:rPr>
          <w:rFonts w:cs="B Nazanin"/>
          <w:sz w:val="26"/>
          <w:szCs w:val="26"/>
          <w:rtl/>
          <w:lang w:bidi="fa-IR"/>
        </w:rPr>
      </w:pPr>
    </w:p>
    <w:p w:rsidR="00B35ACB" w:rsidRPr="00601F3B" w:rsidRDefault="00B35ACB" w:rsidP="00B35ACB">
      <w:pPr>
        <w:bidi/>
        <w:spacing w:line="240" w:lineRule="auto"/>
        <w:jc w:val="both"/>
        <w:rPr>
          <w:rFonts w:ascii="Calibri" w:hAnsi="Calibri" w:cs="B Nazanin"/>
          <w:sz w:val="26"/>
          <w:szCs w:val="26"/>
          <w:vertAlign w:val="superscript"/>
          <w:rtl/>
          <w:lang w:bidi="fa-IR"/>
        </w:rPr>
      </w:pPr>
    </w:p>
    <w:p w:rsidR="00B35ACB" w:rsidRPr="00601F3B" w:rsidRDefault="00B35ACB" w:rsidP="00601F3B">
      <w:pPr>
        <w:bidi/>
        <w:spacing w:line="240" w:lineRule="auto"/>
        <w:jc w:val="both"/>
        <w:rPr>
          <w:rFonts w:cs="B Nazanin"/>
          <w:sz w:val="26"/>
          <w:szCs w:val="26"/>
          <w:vertAlign w:val="superscript"/>
          <w:rtl/>
          <w:lang w:bidi="fa-IR"/>
        </w:rPr>
      </w:pPr>
      <w:r w:rsidRPr="00601F3B">
        <w:rPr>
          <w:rFonts w:ascii="Calibri" w:hAnsi="Calibri" w:cs="B Nazanin" w:hint="cs"/>
          <w:sz w:val="26"/>
          <w:szCs w:val="26"/>
          <w:vertAlign w:val="superscript"/>
          <w:rtl/>
          <w:lang w:bidi="fa-IR"/>
        </w:rPr>
        <w:t xml:space="preserve"> </w:t>
      </w:r>
    </w:p>
    <w:p w:rsidR="00B35ACB" w:rsidRDefault="00B35ACB" w:rsidP="00B35ACB">
      <w:pPr>
        <w:rPr>
          <w:rtl/>
        </w:rPr>
      </w:pPr>
    </w:p>
    <w:p w:rsidR="00B35ACB" w:rsidRDefault="00B35ACB" w:rsidP="00B35ACB">
      <w:pPr>
        <w:rPr>
          <w:rtl/>
        </w:rPr>
      </w:pPr>
    </w:p>
    <w:p w:rsidR="00B35ACB" w:rsidRDefault="00B35ACB" w:rsidP="00B35ACB">
      <w:pPr>
        <w:rPr>
          <w:rtl/>
        </w:rPr>
      </w:pPr>
    </w:p>
    <w:p w:rsidR="00B35ACB" w:rsidRDefault="00B35ACB" w:rsidP="00B35ACB">
      <w:pPr>
        <w:rPr>
          <w:rtl/>
        </w:rPr>
      </w:pPr>
    </w:p>
    <w:p w:rsidR="00B35ACB" w:rsidRDefault="00B35ACB" w:rsidP="00B35ACB">
      <w:pPr>
        <w:rPr>
          <w:rtl/>
        </w:rPr>
      </w:pPr>
    </w:p>
    <w:p w:rsidR="00B35ACB" w:rsidRDefault="00B35ACB" w:rsidP="00B35ACB">
      <w:pPr>
        <w:rPr>
          <w:rtl/>
        </w:rPr>
      </w:pPr>
    </w:p>
    <w:p w:rsidR="00B35ACB" w:rsidRDefault="00B35ACB" w:rsidP="00B35ACB">
      <w:pPr>
        <w:rPr>
          <w:rtl/>
        </w:rPr>
      </w:pPr>
    </w:p>
    <w:p w:rsidR="00B35ACB" w:rsidRDefault="00B35ACB" w:rsidP="00B35ACB">
      <w:pPr>
        <w:rPr>
          <w:rtl/>
        </w:rPr>
      </w:pPr>
    </w:p>
    <w:p w:rsidR="00B35ACB" w:rsidRDefault="00B35ACB" w:rsidP="00B35ACB">
      <w:pPr>
        <w:rPr>
          <w:rtl/>
        </w:rPr>
      </w:pPr>
    </w:p>
    <w:p w:rsidR="00B35ACB" w:rsidRDefault="00B35ACB" w:rsidP="00B35ACB">
      <w:pPr>
        <w:rPr>
          <w:rtl/>
        </w:rPr>
      </w:pPr>
    </w:p>
    <w:p w:rsidR="00B35ACB" w:rsidRDefault="00B35ACB" w:rsidP="00B35ACB">
      <w:pPr>
        <w:rPr>
          <w:rtl/>
        </w:rPr>
      </w:pPr>
    </w:p>
    <w:p w:rsidR="00B35ACB" w:rsidRDefault="00B35ACB" w:rsidP="00B35ACB">
      <w:pPr>
        <w:rPr>
          <w:rtl/>
        </w:rPr>
      </w:pPr>
    </w:p>
    <w:p w:rsidR="00B35ACB" w:rsidRDefault="00B35ACB" w:rsidP="00B35ACB">
      <w:pPr>
        <w:rPr>
          <w:rtl/>
        </w:rPr>
      </w:pPr>
    </w:p>
    <w:p w:rsidR="00B35ACB" w:rsidRDefault="00B35ACB" w:rsidP="00B35ACB">
      <w:pPr>
        <w:rPr>
          <w:rtl/>
        </w:rPr>
      </w:pPr>
    </w:p>
    <w:p w:rsidR="00B35ACB" w:rsidRDefault="00B35ACB" w:rsidP="00B35ACB">
      <w:pPr>
        <w:rPr>
          <w:rtl/>
        </w:rPr>
      </w:pPr>
    </w:p>
    <w:p w:rsidR="00B35ACB" w:rsidRDefault="00B35ACB" w:rsidP="00B35ACB">
      <w:pPr>
        <w:rPr>
          <w:rtl/>
        </w:rPr>
      </w:pPr>
    </w:p>
    <w:p w:rsidR="00B35ACB" w:rsidRDefault="00B35ACB" w:rsidP="00B35ACB">
      <w:pPr>
        <w:rPr>
          <w:rtl/>
        </w:rPr>
      </w:pPr>
    </w:p>
    <w:p w:rsidR="00B35ACB" w:rsidRDefault="00B35ACB" w:rsidP="00B35ACB">
      <w:pPr>
        <w:rPr>
          <w:rtl/>
        </w:rPr>
      </w:pPr>
    </w:p>
    <w:p w:rsidR="00B35ACB" w:rsidRDefault="00B35ACB" w:rsidP="00B35ACB">
      <w:pPr>
        <w:rPr>
          <w:rtl/>
        </w:rPr>
      </w:pPr>
    </w:p>
    <w:p w:rsidR="00B35ACB" w:rsidRDefault="00B35ACB" w:rsidP="00B35ACB">
      <w:pPr>
        <w:rPr>
          <w:rtl/>
        </w:rPr>
      </w:pPr>
    </w:p>
    <w:p w:rsidR="009E37A2" w:rsidRDefault="009E37A2" w:rsidP="00B35ACB">
      <w:pPr>
        <w:rPr>
          <w:rtl/>
        </w:rPr>
      </w:pPr>
    </w:p>
    <w:p w:rsidR="00B35ACB" w:rsidRDefault="00B35ACB" w:rsidP="00B35ACB">
      <w:pPr>
        <w:rPr>
          <w:rtl/>
        </w:rPr>
      </w:pPr>
    </w:p>
    <w:p w:rsidR="00B35ACB" w:rsidRDefault="00B35ACB" w:rsidP="00B35ACB">
      <w:pPr>
        <w:rPr>
          <w:rtl/>
        </w:rPr>
      </w:pPr>
    </w:p>
    <w:p w:rsidR="00B35ACB" w:rsidRDefault="00B35ACB" w:rsidP="00B35ACB">
      <w:pPr>
        <w:rPr>
          <w:rtl/>
        </w:rPr>
      </w:pPr>
    </w:p>
    <w:p w:rsidR="00B35ACB" w:rsidRDefault="00B35ACB" w:rsidP="00B35ACB">
      <w:pPr>
        <w:rPr>
          <w:rtl/>
        </w:rPr>
      </w:pPr>
    </w:p>
    <w:p w:rsidR="00B35ACB" w:rsidRDefault="00B35ACB" w:rsidP="00B35ACB">
      <w:pPr>
        <w:rPr>
          <w:rtl/>
        </w:rPr>
      </w:pPr>
    </w:p>
    <w:p w:rsidR="00B35ACB" w:rsidRDefault="00B35ACB" w:rsidP="00B35ACB">
      <w:pPr>
        <w:rPr>
          <w:rtl/>
        </w:rPr>
      </w:pPr>
    </w:p>
    <w:p w:rsidR="00DC5C55" w:rsidRPr="009E37A2" w:rsidRDefault="00DC5C55" w:rsidP="00DC5C55">
      <w:pPr>
        <w:bidi/>
        <w:jc w:val="center"/>
        <w:rPr>
          <w:rFonts w:ascii="Times New Roman" w:eastAsia="Times New Roman" w:hAnsi="Times New Roman" w:cs="B Nazanin"/>
          <w:b/>
          <w:bCs/>
          <w:sz w:val="26"/>
          <w:szCs w:val="26"/>
          <w:rtl/>
          <w:lang w:bidi="fa-IR"/>
        </w:rPr>
      </w:pPr>
      <w:r w:rsidRPr="009E37A2">
        <w:rPr>
          <w:rFonts w:ascii="Times New Roman" w:eastAsia="Times New Roman" w:hAnsi="Times New Roman" w:cs="B Nazanin" w:hint="cs"/>
          <w:b/>
          <w:bCs/>
          <w:sz w:val="26"/>
          <w:szCs w:val="26"/>
          <w:rtl/>
          <w:lang w:bidi="fa-IR"/>
        </w:rPr>
        <w:lastRenderedPageBreak/>
        <w:t>تاثير زيارت در سلامت روان</w:t>
      </w:r>
    </w:p>
    <w:p w:rsidR="00DC5C55" w:rsidRPr="009E37A2" w:rsidRDefault="00DC5C55" w:rsidP="00DC5C55">
      <w:pPr>
        <w:bidi/>
        <w:ind w:left="360"/>
        <w:jc w:val="right"/>
        <w:rPr>
          <w:rFonts w:ascii="Times New Roman" w:eastAsia="Times New Roman" w:hAnsi="Times New Roman" w:cs="B Nazanin"/>
          <w:b/>
          <w:bCs/>
          <w:sz w:val="26"/>
          <w:szCs w:val="26"/>
          <w:rtl/>
          <w:lang w:bidi="fa-IR"/>
        </w:rPr>
      </w:pPr>
      <w:r w:rsidRPr="009E37A2">
        <w:rPr>
          <w:rFonts w:ascii="Times New Roman" w:eastAsia="Times New Roman" w:hAnsi="Times New Roman" w:cs="B Nazanin" w:hint="cs"/>
          <w:sz w:val="26"/>
          <w:szCs w:val="26"/>
          <w:rtl/>
          <w:lang w:bidi="fa-IR"/>
        </w:rPr>
        <w:t>دكترمسعودكثيري</w:t>
      </w:r>
      <w:r w:rsidR="009E37A2">
        <w:rPr>
          <w:rStyle w:val="FootnoteReference"/>
          <w:rFonts w:ascii="Times New Roman" w:eastAsia="Times New Roman" w:hAnsi="Times New Roman" w:cs="B Nazanin"/>
          <w:b/>
          <w:bCs/>
          <w:sz w:val="26"/>
          <w:szCs w:val="26"/>
          <w:rtl/>
          <w:lang w:bidi="fa-IR"/>
        </w:rPr>
        <w:footnoteReference w:id="6"/>
      </w:r>
    </w:p>
    <w:p w:rsidR="00DC5C55" w:rsidRPr="009E37A2" w:rsidRDefault="00DC5C55" w:rsidP="00DC5C55">
      <w:pPr>
        <w:bidi/>
        <w:jc w:val="lowKashida"/>
        <w:rPr>
          <w:rFonts w:ascii="Times New Roman" w:eastAsia="Times New Roman" w:hAnsi="Times New Roman" w:cs="B Nazanin"/>
          <w:b/>
          <w:bCs/>
          <w:sz w:val="26"/>
          <w:szCs w:val="26"/>
          <w:rtl/>
          <w:lang w:bidi="fa-IR"/>
        </w:rPr>
      </w:pPr>
      <w:r w:rsidRPr="009E37A2">
        <w:rPr>
          <w:rFonts w:ascii="Times New Roman" w:eastAsia="Times New Roman" w:hAnsi="Times New Roman" w:cs="B Nazanin" w:hint="cs"/>
          <w:b/>
          <w:bCs/>
          <w:sz w:val="26"/>
          <w:szCs w:val="26"/>
          <w:rtl/>
          <w:lang w:bidi="fa-IR"/>
        </w:rPr>
        <w:t>چكيده</w:t>
      </w:r>
      <w:r w:rsidRPr="009E37A2">
        <w:rPr>
          <w:rFonts w:ascii="Times New Roman" w:eastAsia="Times New Roman" w:hAnsi="Times New Roman" w:cs="B Nazanin"/>
          <w:b/>
          <w:bCs/>
          <w:sz w:val="26"/>
          <w:szCs w:val="26"/>
          <w:lang w:bidi="fa-IR"/>
        </w:rPr>
        <w:t>:</w:t>
      </w:r>
    </w:p>
    <w:p w:rsidR="00DC5C55" w:rsidRPr="009E37A2" w:rsidRDefault="00DC5C55" w:rsidP="00DC5C55">
      <w:pPr>
        <w:bidi/>
        <w:spacing w:line="240" w:lineRule="auto"/>
        <w:jc w:val="lowKashida"/>
        <w:rPr>
          <w:rFonts w:ascii="Tahoma" w:eastAsia="Times New Roman" w:hAnsi="Tahoma" w:cs="B Nazanin"/>
          <w:sz w:val="26"/>
          <w:szCs w:val="26"/>
          <w:rtl/>
        </w:rPr>
      </w:pPr>
      <w:r w:rsidRPr="009E37A2">
        <w:rPr>
          <w:rFonts w:ascii="Times New Roman" w:eastAsia="Times New Roman" w:hAnsi="Times New Roman" w:cs="B Nazanin"/>
          <w:sz w:val="26"/>
          <w:szCs w:val="26"/>
          <w:rtl/>
        </w:rPr>
        <w:t>انسان از دو بعد جسم و روح تشكیل شده است</w:t>
      </w:r>
      <w:r w:rsidRPr="009E37A2">
        <w:rPr>
          <w:rFonts w:ascii="Times New Roman" w:eastAsia="Times New Roman" w:hAnsi="Times New Roman" w:cs="B Nazanin" w:hint="cs"/>
          <w:sz w:val="26"/>
          <w:szCs w:val="26"/>
          <w:rtl/>
        </w:rPr>
        <w:t>؛</w:t>
      </w:r>
      <w:r w:rsidRPr="009E37A2">
        <w:rPr>
          <w:rFonts w:ascii="Times New Roman" w:eastAsia="Times New Roman" w:hAnsi="Times New Roman" w:cs="B Nazanin"/>
          <w:sz w:val="26"/>
          <w:szCs w:val="26"/>
          <w:rtl/>
        </w:rPr>
        <w:t xml:space="preserve"> كه باید از هر دو بعد محافظت نماید و نیازهای هر دو را برآورده سازد. بحث سلامتی در مورد انسان یك مسئله مهم است</w:t>
      </w:r>
      <w:r w:rsidRPr="009E37A2">
        <w:rPr>
          <w:rFonts w:ascii="Times New Roman" w:eastAsia="Times New Roman" w:hAnsi="Times New Roman" w:cs="B Nazanin" w:hint="cs"/>
          <w:sz w:val="26"/>
          <w:szCs w:val="26"/>
          <w:rtl/>
        </w:rPr>
        <w:t>.</w:t>
      </w:r>
      <w:r w:rsidRPr="009E37A2">
        <w:rPr>
          <w:rFonts w:ascii="Times New Roman" w:eastAsia="Times New Roman" w:hAnsi="Times New Roman" w:cs="B Nazanin"/>
          <w:sz w:val="26"/>
          <w:szCs w:val="26"/>
          <w:rtl/>
        </w:rPr>
        <w:t xml:space="preserve"> معمولا عموم مردم سلامتی را مختص به جسم دانسته و به آن توجه می</w:t>
      </w:r>
      <w:r w:rsidRPr="009E37A2">
        <w:rPr>
          <w:rFonts w:ascii="Times New Roman" w:eastAsia="Times New Roman" w:hAnsi="Times New Roman" w:cs="B Nazanin" w:hint="cs"/>
          <w:sz w:val="26"/>
          <w:szCs w:val="26"/>
          <w:rtl/>
        </w:rPr>
        <w:softHyphen/>
      </w:r>
      <w:r w:rsidRPr="009E37A2">
        <w:rPr>
          <w:rFonts w:ascii="Times New Roman" w:eastAsia="Times New Roman" w:hAnsi="Times New Roman" w:cs="B Nazanin"/>
          <w:sz w:val="26"/>
          <w:szCs w:val="26"/>
          <w:rtl/>
        </w:rPr>
        <w:t>نمایند، حال آن كه سلامتی روح نیز مهم است. در اصل سلامتی جسم و روح لازم و ملزوم یكدیگرند</w:t>
      </w:r>
      <w:r w:rsidRPr="009E37A2">
        <w:rPr>
          <w:rFonts w:ascii="Times New Roman" w:eastAsia="Times New Roman" w:hAnsi="Times New Roman" w:cs="B Nazanin" w:hint="cs"/>
          <w:sz w:val="26"/>
          <w:szCs w:val="26"/>
          <w:rtl/>
        </w:rPr>
        <w:t>.</w:t>
      </w:r>
      <w:r w:rsidRPr="009E37A2">
        <w:rPr>
          <w:rFonts w:ascii="Tahoma" w:eastAsia="Times New Roman" w:hAnsi="Tahoma" w:cs="B Nazanin"/>
          <w:sz w:val="26"/>
          <w:szCs w:val="26"/>
          <w:rtl/>
        </w:rPr>
        <w:t xml:space="preserve"> زیارت یكی از این اعمال دینی است كه به عنوان یك تجربه بسیار شخصی در ارتباط با خداوند تلقی گردیده و در دین اسلام جایگاه بسیار ویژه</w:t>
      </w:r>
      <w:r w:rsidRPr="009E37A2">
        <w:rPr>
          <w:rFonts w:ascii="Tahoma" w:eastAsia="Times New Roman" w:hAnsi="Tahoma" w:cs="B Nazanin" w:hint="cs"/>
          <w:sz w:val="26"/>
          <w:szCs w:val="26"/>
          <w:rtl/>
        </w:rPr>
        <w:softHyphen/>
      </w:r>
      <w:r w:rsidRPr="009E37A2">
        <w:rPr>
          <w:rFonts w:ascii="Tahoma" w:eastAsia="Times New Roman" w:hAnsi="Tahoma" w:cs="B Nazanin"/>
          <w:sz w:val="26"/>
          <w:szCs w:val="26"/>
          <w:rtl/>
        </w:rPr>
        <w:t xml:space="preserve">ای دارد. </w:t>
      </w:r>
      <w:r w:rsidRPr="009E37A2">
        <w:rPr>
          <w:rFonts w:ascii="Tahoma" w:eastAsia="Times New Roman" w:hAnsi="Tahoma" w:cs="B Nazanin" w:hint="cs"/>
          <w:sz w:val="26"/>
          <w:szCs w:val="26"/>
          <w:rtl/>
        </w:rPr>
        <w:t xml:space="preserve">پژوهشگران </w:t>
      </w:r>
      <w:r w:rsidRPr="009E37A2">
        <w:rPr>
          <w:rFonts w:ascii="Tahoma" w:eastAsia="Times New Roman" w:hAnsi="Tahoma" w:cs="B Nazanin"/>
          <w:sz w:val="26"/>
          <w:szCs w:val="26"/>
          <w:rtl/>
        </w:rPr>
        <w:t>معتقدند كه رفتارهای دینی مثل زیارت و عبادت در نزد مسلمانان به عنوان یك ارزش محسوب شده و نگرش</w:t>
      </w:r>
      <w:r w:rsidRPr="009E37A2">
        <w:rPr>
          <w:rFonts w:ascii="Tahoma" w:eastAsia="Times New Roman" w:hAnsi="Tahoma" w:cs="B Nazanin" w:hint="cs"/>
          <w:sz w:val="26"/>
          <w:szCs w:val="26"/>
          <w:rtl/>
        </w:rPr>
        <w:softHyphen/>
      </w:r>
      <w:r w:rsidRPr="009E37A2">
        <w:rPr>
          <w:rFonts w:ascii="Tahoma" w:eastAsia="Times New Roman" w:hAnsi="Tahoma" w:cs="B Nazanin"/>
          <w:sz w:val="26"/>
          <w:szCs w:val="26"/>
          <w:rtl/>
        </w:rPr>
        <w:t>های مثبت به زندگی را تشویق می</w:t>
      </w:r>
      <w:r w:rsidRPr="009E37A2">
        <w:rPr>
          <w:rFonts w:ascii="Tahoma" w:eastAsia="Times New Roman" w:hAnsi="Tahoma" w:cs="B Nazanin" w:hint="cs"/>
          <w:sz w:val="26"/>
          <w:szCs w:val="26"/>
          <w:rtl/>
        </w:rPr>
        <w:softHyphen/>
      </w:r>
      <w:r w:rsidRPr="009E37A2">
        <w:rPr>
          <w:rFonts w:ascii="Tahoma" w:eastAsia="Times New Roman" w:hAnsi="Tahoma" w:cs="B Nazanin"/>
          <w:sz w:val="26"/>
          <w:szCs w:val="26"/>
          <w:rtl/>
        </w:rPr>
        <w:t>نمایند. در چنین تجربه</w:t>
      </w:r>
      <w:r w:rsidRPr="009E37A2">
        <w:rPr>
          <w:rFonts w:ascii="Tahoma" w:eastAsia="Times New Roman" w:hAnsi="Tahoma" w:cs="B Nazanin" w:hint="cs"/>
          <w:sz w:val="26"/>
          <w:szCs w:val="26"/>
          <w:rtl/>
        </w:rPr>
        <w:softHyphen/>
      </w:r>
      <w:r w:rsidRPr="009E37A2">
        <w:rPr>
          <w:rFonts w:ascii="Tahoma" w:eastAsia="Times New Roman" w:hAnsi="Tahoma" w:cs="B Nazanin"/>
          <w:sz w:val="26"/>
          <w:szCs w:val="26"/>
          <w:rtl/>
        </w:rPr>
        <w:t>ای فرد خود را به معبودش وامی</w:t>
      </w:r>
      <w:r w:rsidRPr="009E37A2">
        <w:rPr>
          <w:rFonts w:ascii="Tahoma" w:eastAsia="Times New Roman" w:hAnsi="Tahoma" w:cs="B Nazanin" w:hint="cs"/>
          <w:sz w:val="26"/>
          <w:szCs w:val="26"/>
          <w:rtl/>
        </w:rPr>
        <w:softHyphen/>
      </w:r>
      <w:r w:rsidRPr="009E37A2">
        <w:rPr>
          <w:rFonts w:ascii="Tahoma" w:eastAsia="Times New Roman" w:hAnsi="Tahoma" w:cs="B Nazanin"/>
          <w:sz w:val="26"/>
          <w:szCs w:val="26"/>
          <w:rtl/>
        </w:rPr>
        <w:t xml:space="preserve">گذارد و </w:t>
      </w:r>
      <w:r w:rsidRPr="009E37A2">
        <w:rPr>
          <w:rFonts w:ascii="Tahoma" w:eastAsia="Times New Roman" w:hAnsi="Tahoma" w:cs="B Nazanin" w:hint="cs"/>
          <w:sz w:val="26"/>
          <w:szCs w:val="26"/>
          <w:rtl/>
        </w:rPr>
        <w:t>خویشتن را نزدیک به خدواند می</w:t>
      </w:r>
      <w:r w:rsidRPr="009E37A2">
        <w:rPr>
          <w:rFonts w:ascii="Tahoma" w:eastAsia="Times New Roman" w:hAnsi="Tahoma" w:cs="B Nazanin" w:hint="cs"/>
          <w:sz w:val="26"/>
          <w:szCs w:val="26"/>
          <w:rtl/>
        </w:rPr>
        <w:softHyphen/>
        <w:t>بینند. امیدش به</w:t>
      </w:r>
      <w:r w:rsidRPr="009E37A2">
        <w:rPr>
          <w:rFonts w:ascii="Tahoma" w:eastAsia="Times New Roman" w:hAnsi="Tahoma" w:cs="B Nazanin"/>
          <w:sz w:val="26"/>
          <w:szCs w:val="26"/>
          <w:rtl/>
        </w:rPr>
        <w:t xml:space="preserve"> یاری او افزایش می</w:t>
      </w:r>
      <w:r w:rsidRPr="009E37A2">
        <w:rPr>
          <w:rFonts w:ascii="Tahoma" w:eastAsia="Times New Roman" w:hAnsi="Tahoma" w:cs="B Nazanin" w:hint="cs"/>
          <w:sz w:val="26"/>
          <w:szCs w:val="26"/>
          <w:rtl/>
        </w:rPr>
        <w:softHyphen/>
      </w:r>
      <w:r w:rsidRPr="009E37A2">
        <w:rPr>
          <w:rFonts w:ascii="Tahoma" w:eastAsia="Times New Roman" w:hAnsi="Tahoma" w:cs="B Nazanin"/>
          <w:sz w:val="26"/>
          <w:szCs w:val="26"/>
          <w:rtl/>
        </w:rPr>
        <w:t>یابد.</w:t>
      </w:r>
      <w:r w:rsidRPr="009E37A2">
        <w:rPr>
          <w:rFonts w:ascii="Tahoma" w:eastAsia="Times New Roman" w:hAnsi="Tahoma" w:cs="B Nazanin" w:hint="cs"/>
          <w:sz w:val="26"/>
          <w:szCs w:val="26"/>
          <w:rtl/>
        </w:rPr>
        <w:t xml:space="preserve">  بنابراین</w:t>
      </w:r>
      <w:r w:rsidRPr="009E37A2">
        <w:rPr>
          <w:rFonts w:ascii="Tahoma" w:eastAsia="Times New Roman" w:hAnsi="Tahoma" w:cs="B Nazanin"/>
          <w:sz w:val="26"/>
          <w:szCs w:val="26"/>
          <w:rtl/>
        </w:rPr>
        <w:t xml:space="preserve"> احساس آرامش درونی </w:t>
      </w:r>
      <w:r w:rsidRPr="009E37A2">
        <w:rPr>
          <w:rFonts w:ascii="Tahoma" w:eastAsia="Times New Roman" w:hAnsi="Tahoma" w:cs="B Nazanin" w:hint="cs"/>
          <w:sz w:val="26"/>
          <w:szCs w:val="26"/>
          <w:rtl/>
        </w:rPr>
        <w:t>می</w:t>
      </w:r>
      <w:r w:rsidRPr="009E37A2">
        <w:rPr>
          <w:rFonts w:ascii="Tahoma" w:eastAsia="Times New Roman" w:hAnsi="Tahoma" w:cs="B Nazanin" w:hint="cs"/>
          <w:sz w:val="26"/>
          <w:szCs w:val="26"/>
          <w:rtl/>
        </w:rPr>
        <w:softHyphen/>
        <w:t>کند. افراد</w:t>
      </w:r>
      <w:r w:rsidRPr="009E37A2">
        <w:rPr>
          <w:rFonts w:ascii="Tahoma" w:eastAsia="Times New Roman" w:hAnsi="Tahoma" w:cs="B Nazanin"/>
          <w:sz w:val="26"/>
          <w:szCs w:val="26"/>
          <w:rtl/>
        </w:rPr>
        <w:t xml:space="preserve"> در حین زیارت تخلیه هیجانی انجام می</w:t>
      </w:r>
      <w:r w:rsidRPr="009E37A2">
        <w:rPr>
          <w:rFonts w:ascii="Tahoma" w:eastAsia="Times New Roman" w:hAnsi="Tahoma" w:cs="B Nazanin" w:hint="cs"/>
          <w:sz w:val="26"/>
          <w:szCs w:val="26"/>
          <w:rtl/>
        </w:rPr>
        <w:softHyphen/>
      </w:r>
      <w:r w:rsidRPr="009E37A2">
        <w:rPr>
          <w:rFonts w:ascii="Tahoma" w:eastAsia="Times New Roman" w:hAnsi="Tahoma" w:cs="B Nazanin"/>
          <w:sz w:val="26"/>
          <w:szCs w:val="26"/>
          <w:rtl/>
        </w:rPr>
        <w:t>دهند كه اعتماد و اطمینان آنان را به خود بیشتر كرده و سلامت روانی آنها را افزایش می</w:t>
      </w:r>
      <w:r w:rsidRPr="009E37A2">
        <w:rPr>
          <w:rFonts w:ascii="Tahoma" w:eastAsia="Times New Roman" w:hAnsi="Tahoma" w:cs="B Nazanin" w:hint="cs"/>
          <w:sz w:val="26"/>
          <w:szCs w:val="26"/>
          <w:rtl/>
        </w:rPr>
        <w:softHyphen/>
      </w:r>
      <w:r w:rsidRPr="009E37A2">
        <w:rPr>
          <w:rFonts w:ascii="Tahoma" w:eastAsia="Times New Roman" w:hAnsi="Tahoma" w:cs="B Nazanin"/>
          <w:sz w:val="26"/>
          <w:szCs w:val="26"/>
          <w:rtl/>
        </w:rPr>
        <w:t>دهد</w:t>
      </w:r>
      <w:r w:rsidRPr="009E37A2">
        <w:rPr>
          <w:rFonts w:ascii="Tahoma" w:eastAsia="Times New Roman" w:hAnsi="Tahoma" w:cs="B Nazanin" w:hint="cs"/>
          <w:sz w:val="26"/>
          <w:szCs w:val="26"/>
          <w:rtl/>
        </w:rPr>
        <w:t>.</w:t>
      </w:r>
      <w:r w:rsidRPr="009E37A2">
        <w:rPr>
          <w:rFonts w:ascii="Tahoma" w:eastAsia="Times New Roman" w:hAnsi="Tahoma" w:cs="B Nazanin"/>
          <w:sz w:val="26"/>
          <w:szCs w:val="26"/>
          <w:rtl/>
        </w:rPr>
        <w:t xml:space="preserve"> انجام اعمال دینی مثل زیارت و عبادت باعث كاهش عصبانیت و اضطراب می گردد</w:t>
      </w:r>
      <w:r w:rsidRPr="009E37A2">
        <w:rPr>
          <w:rFonts w:ascii="Tahoma" w:eastAsia="Times New Roman" w:hAnsi="Tahoma" w:cs="B Nazanin" w:hint="cs"/>
          <w:sz w:val="26"/>
          <w:szCs w:val="26"/>
          <w:rtl/>
        </w:rPr>
        <w:t xml:space="preserve">. </w:t>
      </w:r>
      <w:r w:rsidRPr="009E37A2">
        <w:rPr>
          <w:rFonts w:ascii="Tahoma" w:eastAsia="Times New Roman" w:hAnsi="Tahoma" w:cs="B Nazanin"/>
          <w:sz w:val="26"/>
          <w:szCs w:val="26"/>
          <w:rtl/>
        </w:rPr>
        <w:t xml:space="preserve"> شركت افراد در مراسم دینی از قبیل زیارت و عبادت با كاهش اختلالات روانی شركت كنندگان نسبت به سایر افراد همراه است</w:t>
      </w:r>
      <w:r w:rsidRPr="009E37A2">
        <w:rPr>
          <w:rFonts w:ascii="Tahoma" w:eastAsia="Times New Roman" w:hAnsi="Tahoma" w:cs="B Nazanin" w:hint="cs"/>
          <w:sz w:val="26"/>
          <w:szCs w:val="26"/>
          <w:rtl/>
        </w:rPr>
        <w:t>. از نظر پزشكي هم مكانيسم</w:t>
      </w:r>
      <w:r w:rsidRPr="009E37A2">
        <w:rPr>
          <w:rFonts w:ascii="Tahoma" w:eastAsia="Times New Roman" w:hAnsi="Tahoma" w:cs="B Nazanin"/>
          <w:sz w:val="26"/>
          <w:szCs w:val="26"/>
          <w:rtl/>
        </w:rPr>
        <w:softHyphen/>
      </w:r>
      <w:r w:rsidRPr="009E37A2">
        <w:rPr>
          <w:rFonts w:ascii="Tahoma" w:eastAsia="Times New Roman" w:hAnsi="Tahoma" w:cs="B Nazanin" w:hint="cs"/>
          <w:sz w:val="26"/>
          <w:szCs w:val="26"/>
          <w:rtl/>
        </w:rPr>
        <w:t>هايي كه سبب اين شرايط رواني مناسب مي</w:t>
      </w:r>
      <w:r w:rsidRPr="009E37A2">
        <w:rPr>
          <w:rFonts w:ascii="Tahoma" w:eastAsia="Times New Roman" w:hAnsi="Tahoma" w:cs="B Nazanin"/>
          <w:sz w:val="26"/>
          <w:szCs w:val="26"/>
          <w:rtl/>
        </w:rPr>
        <w:softHyphen/>
      </w:r>
      <w:r w:rsidRPr="009E37A2">
        <w:rPr>
          <w:rFonts w:ascii="Tahoma" w:eastAsia="Times New Roman" w:hAnsi="Tahoma" w:cs="B Nazanin" w:hint="cs"/>
          <w:sz w:val="26"/>
          <w:szCs w:val="26"/>
          <w:rtl/>
        </w:rPr>
        <w:t>شود، قابل توجيه است.</w:t>
      </w:r>
    </w:p>
    <w:p w:rsidR="00DC5C55" w:rsidRPr="009E37A2" w:rsidRDefault="00DC5C55" w:rsidP="009E37A2">
      <w:pPr>
        <w:bidi/>
        <w:spacing w:line="240" w:lineRule="auto"/>
        <w:jc w:val="lowKashida"/>
        <w:rPr>
          <w:rFonts w:cs="B Nazanin"/>
          <w:sz w:val="26"/>
          <w:szCs w:val="26"/>
          <w:rtl/>
          <w:lang w:bidi="fa-IR"/>
        </w:rPr>
      </w:pPr>
      <w:r w:rsidRPr="009E37A2">
        <w:rPr>
          <w:rFonts w:ascii="Tahoma" w:eastAsia="Times New Roman" w:hAnsi="Tahoma" w:cs="B Nazanin" w:hint="cs"/>
          <w:sz w:val="26"/>
          <w:szCs w:val="26"/>
          <w:rtl/>
          <w:lang w:bidi="fa-IR"/>
        </w:rPr>
        <w:t xml:space="preserve"> </w:t>
      </w:r>
      <w:r w:rsidR="009E37A2" w:rsidRPr="009E37A2">
        <w:rPr>
          <w:rFonts w:ascii="Tahoma" w:eastAsia="Times New Roman" w:hAnsi="Tahoma" w:cs="B Nazanin" w:hint="cs"/>
          <w:b/>
          <w:bCs/>
          <w:sz w:val="26"/>
          <w:szCs w:val="26"/>
          <w:rtl/>
          <w:lang w:bidi="fa-IR"/>
        </w:rPr>
        <w:t>واژگان کلیدی:</w:t>
      </w:r>
      <w:r w:rsidRPr="009E37A2">
        <w:rPr>
          <w:rFonts w:ascii="Tahoma" w:eastAsia="Times New Roman" w:hAnsi="Tahoma" w:cs="B Nazanin" w:hint="cs"/>
          <w:sz w:val="26"/>
          <w:szCs w:val="26"/>
          <w:rtl/>
          <w:lang w:bidi="fa-IR"/>
        </w:rPr>
        <w:t xml:space="preserve"> جسم ، روح، سلامت، زيارت، عبادت.</w:t>
      </w:r>
    </w:p>
    <w:p w:rsidR="00DC5C55" w:rsidRPr="00EF7809" w:rsidRDefault="00DC5C55" w:rsidP="00DC5C55">
      <w:pPr>
        <w:bidi/>
        <w:rPr>
          <w:rFonts w:cs="B Lotus"/>
          <w:sz w:val="26"/>
          <w:szCs w:val="26"/>
        </w:rPr>
      </w:pPr>
    </w:p>
    <w:p w:rsidR="00DC5C55" w:rsidRDefault="00DC5C55" w:rsidP="00DC5C55">
      <w:pPr>
        <w:spacing w:after="0" w:line="240" w:lineRule="auto"/>
        <w:ind w:left="142"/>
        <w:jc w:val="right"/>
        <w:rPr>
          <w:rFonts w:cs="B Lotus"/>
          <w:b/>
          <w:bCs/>
          <w:sz w:val="26"/>
          <w:szCs w:val="26"/>
          <w:rtl/>
          <w:lang w:bidi="fa-IR"/>
        </w:rPr>
      </w:pPr>
    </w:p>
    <w:p w:rsidR="00DC5C55" w:rsidRDefault="00DC5C55" w:rsidP="00DC5C55">
      <w:pPr>
        <w:spacing w:after="0" w:line="240" w:lineRule="auto"/>
        <w:ind w:left="142"/>
        <w:jc w:val="right"/>
        <w:rPr>
          <w:rFonts w:cs="B Lotus"/>
          <w:b/>
          <w:bCs/>
          <w:sz w:val="26"/>
          <w:szCs w:val="26"/>
          <w:rtl/>
          <w:lang w:bidi="fa-IR"/>
        </w:rPr>
      </w:pPr>
    </w:p>
    <w:p w:rsidR="00DC5C55" w:rsidRDefault="00DC5C55" w:rsidP="00DC5C55">
      <w:pPr>
        <w:spacing w:after="0" w:line="240" w:lineRule="auto"/>
        <w:ind w:left="142"/>
        <w:jc w:val="right"/>
        <w:rPr>
          <w:rFonts w:cs="B Lotus"/>
          <w:b/>
          <w:bCs/>
          <w:sz w:val="26"/>
          <w:szCs w:val="26"/>
          <w:rtl/>
          <w:lang w:bidi="fa-IR"/>
        </w:rPr>
      </w:pPr>
    </w:p>
    <w:p w:rsidR="00DC5C55" w:rsidRDefault="00DC5C55" w:rsidP="00DC5C55">
      <w:pPr>
        <w:spacing w:after="0" w:line="240" w:lineRule="auto"/>
        <w:rPr>
          <w:rFonts w:cs="B Lotus"/>
          <w:b/>
          <w:bCs/>
          <w:sz w:val="26"/>
          <w:szCs w:val="26"/>
          <w:rtl/>
          <w:lang w:bidi="fa-IR"/>
        </w:rPr>
      </w:pPr>
    </w:p>
    <w:p w:rsidR="00DC5C55" w:rsidRDefault="00DC5C55" w:rsidP="00DC5C55">
      <w:pPr>
        <w:spacing w:after="0" w:line="240" w:lineRule="auto"/>
        <w:ind w:left="142"/>
        <w:jc w:val="right"/>
        <w:rPr>
          <w:rFonts w:cs="B Lotus"/>
          <w:b/>
          <w:bCs/>
          <w:sz w:val="26"/>
          <w:szCs w:val="26"/>
          <w:rtl/>
          <w:lang w:bidi="fa-IR"/>
        </w:rPr>
      </w:pPr>
    </w:p>
    <w:p w:rsidR="00DC5C55" w:rsidRDefault="00DC5C55" w:rsidP="00DC5C55">
      <w:pPr>
        <w:spacing w:after="0" w:line="240" w:lineRule="auto"/>
        <w:ind w:left="142"/>
        <w:jc w:val="right"/>
        <w:rPr>
          <w:rFonts w:cs="B Lotus"/>
          <w:b/>
          <w:bCs/>
          <w:sz w:val="26"/>
          <w:szCs w:val="26"/>
          <w:rtl/>
          <w:lang w:bidi="fa-IR"/>
        </w:rPr>
      </w:pPr>
    </w:p>
    <w:p w:rsidR="00DC5C55" w:rsidRDefault="00DC5C55" w:rsidP="00DC5C55">
      <w:pPr>
        <w:spacing w:after="0" w:line="240" w:lineRule="auto"/>
        <w:ind w:left="142"/>
        <w:jc w:val="right"/>
        <w:rPr>
          <w:rFonts w:cs="B Lotus"/>
          <w:b/>
          <w:bCs/>
          <w:sz w:val="26"/>
          <w:szCs w:val="26"/>
          <w:rtl/>
          <w:lang w:bidi="fa-IR"/>
        </w:rPr>
      </w:pPr>
    </w:p>
    <w:p w:rsidR="00DC5C55" w:rsidRPr="006763C2" w:rsidRDefault="00DC5C55" w:rsidP="00DC5C55">
      <w:pPr>
        <w:spacing w:after="0" w:line="240" w:lineRule="auto"/>
        <w:ind w:left="142"/>
        <w:jc w:val="right"/>
        <w:rPr>
          <w:rFonts w:cs="B Lotus"/>
          <w:b/>
          <w:bCs/>
          <w:sz w:val="26"/>
          <w:szCs w:val="26"/>
          <w:rtl/>
          <w:lang w:bidi="fa-IR"/>
        </w:rPr>
      </w:pPr>
    </w:p>
    <w:p w:rsidR="00DC5C55" w:rsidRPr="006763C2" w:rsidRDefault="00DC5C55" w:rsidP="00DC5C55">
      <w:pPr>
        <w:spacing w:after="0" w:line="240" w:lineRule="auto"/>
        <w:ind w:left="142"/>
        <w:jc w:val="right"/>
        <w:rPr>
          <w:rFonts w:cs="B Lotus"/>
          <w:b/>
          <w:bCs/>
          <w:sz w:val="26"/>
          <w:szCs w:val="26"/>
          <w:rtl/>
          <w:lang w:bidi="fa-IR"/>
        </w:rPr>
      </w:pPr>
    </w:p>
    <w:p w:rsidR="00DC5C55" w:rsidRPr="004F5F4F" w:rsidRDefault="00DC5C55" w:rsidP="009E37A2">
      <w:pPr>
        <w:bidi/>
        <w:rPr>
          <w:rFonts w:ascii="Times New Roman" w:eastAsia="Times New Roman" w:hAnsi="Times New Roman" w:cs="B Lotus"/>
          <w:rtl/>
          <w:lang w:bidi="fa-IR"/>
        </w:rPr>
      </w:pPr>
    </w:p>
    <w:p w:rsidR="00B35ACB" w:rsidRDefault="00B35ACB"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Default="00DC5C55" w:rsidP="00B35ACB">
      <w:pPr>
        <w:rPr>
          <w:rtl/>
        </w:rPr>
      </w:pPr>
    </w:p>
    <w:p w:rsidR="00DC5C55" w:rsidRPr="00F03157" w:rsidRDefault="00DC5C55" w:rsidP="00F03157">
      <w:pPr>
        <w:jc w:val="center"/>
        <w:rPr>
          <w:rFonts w:cs="B Nazanin"/>
          <w:b/>
          <w:bCs/>
          <w:sz w:val="26"/>
          <w:szCs w:val="26"/>
          <w:rtl/>
          <w:lang w:bidi="fa-IR"/>
        </w:rPr>
      </w:pPr>
      <w:r w:rsidRPr="00F03157">
        <w:rPr>
          <w:rFonts w:cs="B Nazanin" w:hint="cs"/>
          <w:b/>
          <w:bCs/>
          <w:sz w:val="26"/>
          <w:szCs w:val="26"/>
          <w:rtl/>
          <w:lang w:bidi="fa-IR"/>
        </w:rPr>
        <w:lastRenderedPageBreak/>
        <w:t>مطالعه تطبيقي نقش تمدن ساز زيارت مقابر ائمه اطهار عليه السلام و اولياء</w:t>
      </w:r>
    </w:p>
    <w:p w:rsidR="00DC5C55" w:rsidRPr="00F03157" w:rsidRDefault="00DC5C55" w:rsidP="00DC5C55">
      <w:pPr>
        <w:rPr>
          <w:rFonts w:cs="B Nazanin"/>
          <w:b/>
          <w:bCs/>
          <w:sz w:val="26"/>
          <w:szCs w:val="26"/>
          <w:rtl/>
          <w:lang w:bidi="fa-IR"/>
        </w:rPr>
      </w:pPr>
      <w:r w:rsidRPr="00F03157">
        <w:rPr>
          <w:rFonts w:cs="B Nazanin" w:hint="cs"/>
          <w:sz w:val="26"/>
          <w:szCs w:val="26"/>
          <w:rtl/>
          <w:lang w:bidi="fa-IR"/>
        </w:rPr>
        <w:t xml:space="preserve"> اصغر منتظر القائم</w:t>
      </w:r>
      <w:r w:rsidR="00F03157">
        <w:rPr>
          <w:rStyle w:val="FootnoteReference"/>
          <w:rFonts w:cs="B Nazanin"/>
          <w:sz w:val="26"/>
          <w:szCs w:val="26"/>
          <w:rtl/>
          <w:lang w:bidi="fa-IR"/>
        </w:rPr>
        <w:footnoteReference w:id="7"/>
      </w:r>
    </w:p>
    <w:p w:rsidR="00DC5C55" w:rsidRPr="00F03157" w:rsidRDefault="00DC5C55" w:rsidP="00DC5C55">
      <w:pPr>
        <w:jc w:val="right"/>
        <w:rPr>
          <w:rFonts w:cs="B Nazanin"/>
          <w:b/>
          <w:bCs/>
          <w:sz w:val="26"/>
          <w:szCs w:val="26"/>
          <w:rtl/>
          <w:lang w:bidi="fa-IR"/>
        </w:rPr>
      </w:pPr>
      <w:r w:rsidRPr="00F03157">
        <w:rPr>
          <w:rFonts w:cs="B Nazanin" w:hint="cs"/>
          <w:b/>
          <w:bCs/>
          <w:sz w:val="26"/>
          <w:szCs w:val="26"/>
          <w:rtl/>
          <w:lang w:bidi="fa-IR"/>
        </w:rPr>
        <w:t>چكيده:</w:t>
      </w:r>
    </w:p>
    <w:p w:rsidR="00DC5C55" w:rsidRPr="00F03157" w:rsidRDefault="00DC5C55" w:rsidP="00C468A6">
      <w:pPr>
        <w:bidi/>
        <w:jc w:val="both"/>
        <w:rPr>
          <w:rFonts w:cs="B Nazanin"/>
          <w:sz w:val="26"/>
          <w:szCs w:val="26"/>
          <w:rtl/>
          <w:lang w:bidi="fa-IR"/>
        </w:rPr>
      </w:pPr>
      <w:r w:rsidRPr="00F03157">
        <w:rPr>
          <w:rFonts w:cs="B Nazanin" w:hint="cs"/>
          <w:sz w:val="26"/>
          <w:szCs w:val="26"/>
          <w:rtl/>
          <w:lang w:bidi="fa-IR"/>
        </w:rPr>
        <w:t>تمدن</w:t>
      </w:r>
      <w:r w:rsidRPr="00F03157">
        <w:rPr>
          <w:rFonts w:cs="B Nazanin"/>
          <w:sz w:val="26"/>
          <w:szCs w:val="26"/>
          <w:rtl/>
          <w:lang w:bidi="fa-IR"/>
        </w:rPr>
        <w:softHyphen/>
      </w:r>
      <w:r w:rsidRPr="00F03157">
        <w:rPr>
          <w:rFonts w:cs="B Nazanin" w:hint="cs"/>
          <w:sz w:val="26"/>
          <w:szCs w:val="26"/>
          <w:rtl/>
          <w:lang w:bidi="fa-IR"/>
        </w:rPr>
        <w:t>سازي عبارت از برنامه</w:t>
      </w:r>
      <w:r w:rsidRPr="00F03157">
        <w:rPr>
          <w:rFonts w:cs="B Nazanin"/>
          <w:sz w:val="26"/>
          <w:szCs w:val="26"/>
          <w:rtl/>
          <w:lang w:bidi="fa-IR"/>
        </w:rPr>
        <w:softHyphen/>
      </w:r>
      <w:r w:rsidRPr="00F03157">
        <w:rPr>
          <w:rFonts w:cs="B Nazanin" w:hint="cs"/>
          <w:sz w:val="26"/>
          <w:szCs w:val="26"/>
          <w:rtl/>
          <w:lang w:bidi="fa-IR"/>
        </w:rPr>
        <w:t>هاي راهبردي براي نظام</w:t>
      </w:r>
      <w:r w:rsidRPr="00F03157">
        <w:rPr>
          <w:rFonts w:cs="B Nazanin"/>
          <w:sz w:val="26"/>
          <w:szCs w:val="26"/>
          <w:rtl/>
          <w:lang w:bidi="fa-IR"/>
        </w:rPr>
        <w:softHyphen/>
      </w:r>
      <w:r w:rsidRPr="00F03157">
        <w:rPr>
          <w:rFonts w:cs="B Nazanin" w:hint="cs"/>
          <w:sz w:val="26"/>
          <w:szCs w:val="26"/>
          <w:rtl/>
          <w:lang w:bidi="fa-IR"/>
        </w:rPr>
        <w:t>سازي سياسي، اجتماعي، اقتصادي و فرهنگي براي بنيان مدنيت مطلوب است. در جهان اسلام بسياري از مراقد ائمه اطهار (ع)، امام زادگان، اولياء و بزرگان دين تبديل به شهرهاي كوچك و بزرگ گرديده است. از آن جمله مرقد امام رضا عليه السلام، امام علي بن ابي طالب (نجف اشرف)، مرقد امام حسين (ع) (كربلا)، مرقد شيخ جام (تربت جام)‌، مرقد قطب الدين حيدر( حيدريه) امام</w:t>
      </w:r>
      <w:r w:rsidRPr="00F03157">
        <w:rPr>
          <w:rFonts w:cs="B Nazanin"/>
          <w:sz w:val="26"/>
          <w:szCs w:val="26"/>
          <w:rtl/>
          <w:lang w:bidi="fa-IR"/>
        </w:rPr>
        <w:softHyphen/>
      </w:r>
      <w:r w:rsidRPr="00F03157">
        <w:rPr>
          <w:rFonts w:cs="B Nazanin" w:hint="cs"/>
          <w:sz w:val="26"/>
          <w:szCs w:val="26"/>
          <w:rtl/>
          <w:lang w:bidi="fa-IR"/>
        </w:rPr>
        <w:t>زاده سلطان</w:t>
      </w:r>
      <w:r w:rsidRPr="00F03157">
        <w:rPr>
          <w:rFonts w:cs="B Nazanin"/>
          <w:sz w:val="26"/>
          <w:szCs w:val="26"/>
          <w:rtl/>
          <w:lang w:bidi="fa-IR"/>
        </w:rPr>
        <w:softHyphen/>
      </w:r>
      <w:r w:rsidRPr="00F03157">
        <w:rPr>
          <w:rFonts w:cs="B Nazanin" w:hint="cs"/>
          <w:sz w:val="26"/>
          <w:szCs w:val="26"/>
          <w:rtl/>
          <w:lang w:bidi="fa-IR"/>
        </w:rPr>
        <w:t>علي</w:t>
      </w:r>
      <w:r w:rsidRPr="00F03157">
        <w:rPr>
          <w:rFonts w:cs="B Nazanin"/>
          <w:sz w:val="26"/>
          <w:szCs w:val="26"/>
          <w:rtl/>
          <w:lang w:bidi="fa-IR"/>
        </w:rPr>
        <w:softHyphen/>
      </w:r>
      <w:r w:rsidRPr="00F03157">
        <w:rPr>
          <w:rFonts w:cs="B Nazanin" w:hint="cs"/>
          <w:sz w:val="26"/>
          <w:szCs w:val="26"/>
          <w:rtl/>
          <w:lang w:bidi="fa-IR"/>
        </w:rPr>
        <w:t>بن محمد باقر عليه السلام و .... . برخي از اين، آرمگاه</w:t>
      </w:r>
      <w:r w:rsidRPr="00F03157">
        <w:rPr>
          <w:rFonts w:cs="B Nazanin"/>
          <w:sz w:val="26"/>
          <w:szCs w:val="26"/>
          <w:rtl/>
          <w:lang w:bidi="fa-IR"/>
        </w:rPr>
        <w:softHyphen/>
      </w:r>
      <w:r w:rsidRPr="00F03157">
        <w:rPr>
          <w:rFonts w:cs="B Nazanin" w:hint="cs"/>
          <w:sz w:val="26"/>
          <w:szCs w:val="26"/>
          <w:rtl/>
          <w:lang w:bidi="fa-IR"/>
        </w:rPr>
        <w:t>ها در ساخت نهادهاي اجتماعي، فرهنگي و هنري و اقتصادي نقش مهمي داشته</w:t>
      </w:r>
      <w:r w:rsidRPr="00F03157">
        <w:rPr>
          <w:rFonts w:cs="B Nazanin"/>
          <w:sz w:val="26"/>
          <w:szCs w:val="26"/>
          <w:rtl/>
          <w:lang w:bidi="fa-IR"/>
        </w:rPr>
        <w:softHyphen/>
      </w:r>
      <w:r w:rsidRPr="00F03157">
        <w:rPr>
          <w:rFonts w:cs="B Nazanin" w:hint="cs"/>
          <w:sz w:val="26"/>
          <w:szCs w:val="26"/>
          <w:rtl/>
          <w:lang w:bidi="fa-IR"/>
        </w:rPr>
        <w:t>اند؛ از آن جمله آرمگاه</w:t>
      </w:r>
      <w:r w:rsidRPr="00F03157">
        <w:rPr>
          <w:rFonts w:cs="B Nazanin"/>
          <w:sz w:val="26"/>
          <w:szCs w:val="26"/>
          <w:rtl/>
          <w:lang w:bidi="fa-IR"/>
        </w:rPr>
        <w:softHyphen/>
      </w:r>
      <w:r w:rsidRPr="00F03157">
        <w:rPr>
          <w:rFonts w:cs="B Nazanin" w:hint="cs"/>
          <w:sz w:val="26"/>
          <w:szCs w:val="26"/>
          <w:rtl/>
          <w:lang w:bidi="fa-IR"/>
        </w:rPr>
        <w:t>هاي امام علي (ع) امام حسين (ع) و امام رضا (ع)</w:t>
      </w:r>
      <w:r w:rsidR="00C468A6">
        <w:rPr>
          <w:rFonts w:cs="B Nazanin" w:hint="cs"/>
          <w:sz w:val="26"/>
          <w:szCs w:val="26"/>
          <w:rtl/>
          <w:lang w:bidi="fa-IR"/>
        </w:rPr>
        <w:t xml:space="preserve"> </w:t>
      </w:r>
      <w:r w:rsidRPr="00F03157">
        <w:rPr>
          <w:rFonts w:cs="B Nazanin" w:hint="cs"/>
          <w:sz w:val="26"/>
          <w:szCs w:val="26"/>
          <w:rtl/>
          <w:lang w:bidi="fa-IR"/>
        </w:rPr>
        <w:t>مي</w:t>
      </w:r>
      <w:r w:rsidRPr="00F03157">
        <w:rPr>
          <w:rFonts w:cs="B Nazanin"/>
          <w:sz w:val="26"/>
          <w:szCs w:val="26"/>
          <w:rtl/>
          <w:lang w:bidi="fa-IR"/>
        </w:rPr>
        <w:softHyphen/>
      </w:r>
      <w:r w:rsidRPr="00F03157">
        <w:rPr>
          <w:rFonts w:cs="B Nazanin" w:hint="cs"/>
          <w:sz w:val="26"/>
          <w:szCs w:val="26"/>
          <w:rtl/>
          <w:lang w:bidi="fa-IR"/>
        </w:rPr>
        <w:t>باشند كه ساليانه ميليون</w:t>
      </w:r>
      <w:r w:rsidRPr="00F03157">
        <w:rPr>
          <w:rFonts w:cs="B Nazanin"/>
          <w:sz w:val="26"/>
          <w:szCs w:val="26"/>
          <w:rtl/>
          <w:lang w:bidi="fa-IR"/>
        </w:rPr>
        <w:softHyphen/>
      </w:r>
      <w:r w:rsidRPr="00F03157">
        <w:rPr>
          <w:rFonts w:cs="B Nazanin" w:hint="cs"/>
          <w:sz w:val="26"/>
          <w:szCs w:val="26"/>
          <w:rtl/>
          <w:lang w:bidi="fa-IR"/>
        </w:rPr>
        <w:t>ها نفر به زيارت اين مراقد مي</w:t>
      </w:r>
      <w:r w:rsidRPr="00F03157">
        <w:rPr>
          <w:rFonts w:cs="B Nazanin"/>
          <w:sz w:val="26"/>
          <w:szCs w:val="26"/>
          <w:rtl/>
          <w:lang w:bidi="fa-IR"/>
        </w:rPr>
        <w:softHyphen/>
      </w:r>
      <w:r w:rsidRPr="00F03157">
        <w:rPr>
          <w:rFonts w:cs="B Nazanin" w:hint="cs"/>
          <w:sz w:val="26"/>
          <w:szCs w:val="26"/>
          <w:rtl/>
          <w:lang w:bidi="fa-IR"/>
        </w:rPr>
        <w:t>روند. بدين سان اين آرامگاه</w:t>
      </w:r>
      <w:r w:rsidRPr="00F03157">
        <w:rPr>
          <w:rFonts w:cs="B Nazanin"/>
          <w:sz w:val="26"/>
          <w:szCs w:val="26"/>
          <w:rtl/>
          <w:lang w:bidi="fa-IR"/>
        </w:rPr>
        <w:softHyphen/>
      </w:r>
      <w:r w:rsidRPr="00F03157">
        <w:rPr>
          <w:rFonts w:cs="B Nazanin" w:hint="cs"/>
          <w:sz w:val="26"/>
          <w:szCs w:val="26"/>
          <w:rtl/>
          <w:lang w:bidi="fa-IR"/>
        </w:rPr>
        <w:t>ها در ساخت نهادهاي اجتماعي</w:t>
      </w:r>
      <w:r w:rsidR="00C468A6">
        <w:rPr>
          <w:rFonts w:cs="B Nazanin" w:hint="cs"/>
          <w:sz w:val="26"/>
          <w:szCs w:val="26"/>
          <w:rtl/>
          <w:lang w:bidi="fa-IR"/>
        </w:rPr>
        <w:t xml:space="preserve"> و فرهنگی</w:t>
      </w:r>
      <w:r w:rsidRPr="00F03157">
        <w:rPr>
          <w:rFonts w:cs="B Nazanin" w:hint="cs"/>
          <w:sz w:val="26"/>
          <w:szCs w:val="26"/>
          <w:rtl/>
          <w:lang w:bidi="fa-IR"/>
        </w:rPr>
        <w:t xml:space="preserve"> و اعتقادات و شعائر و آداب و رسوم، فرهنگ و هنر، آموزش و تعليم و تعلم و با موقوفات بسيار خود موجب دگرگوني</w:t>
      </w:r>
      <w:r w:rsidRPr="00F03157">
        <w:rPr>
          <w:rFonts w:cs="B Nazanin"/>
          <w:sz w:val="26"/>
          <w:szCs w:val="26"/>
          <w:rtl/>
          <w:lang w:bidi="fa-IR"/>
        </w:rPr>
        <w:softHyphen/>
      </w:r>
      <w:r w:rsidRPr="00F03157">
        <w:rPr>
          <w:rFonts w:cs="B Nazanin" w:hint="cs"/>
          <w:sz w:val="26"/>
          <w:szCs w:val="26"/>
          <w:rtl/>
          <w:lang w:bidi="fa-IR"/>
        </w:rPr>
        <w:t xml:space="preserve">هاي اقتصادي مي گردند. </w:t>
      </w:r>
    </w:p>
    <w:p w:rsidR="00DC5C55" w:rsidRPr="00F03157" w:rsidRDefault="00DC5C55" w:rsidP="00DC5C55">
      <w:pPr>
        <w:jc w:val="right"/>
        <w:rPr>
          <w:rFonts w:cs="B Nazanin"/>
          <w:b/>
          <w:bCs/>
          <w:sz w:val="26"/>
          <w:szCs w:val="26"/>
          <w:rtl/>
          <w:lang w:bidi="fa-IR"/>
        </w:rPr>
      </w:pPr>
    </w:p>
    <w:p w:rsidR="00DC5C55" w:rsidRPr="00F03157" w:rsidRDefault="00F03157" w:rsidP="00DC5C55">
      <w:pPr>
        <w:jc w:val="right"/>
        <w:rPr>
          <w:rFonts w:cs="B Nazanin"/>
          <w:b/>
          <w:bCs/>
          <w:sz w:val="26"/>
          <w:szCs w:val="26"/>
          <w:rtl/>
          <w:lang w:bidi="fa-IR"/>
        </w:rPr>
      </w:pPr>
      <w:r>
        <w:rPr>
          <w:rFonts w:cs="B Nazanin" w:hint="cs"/>
          <w:b/>
          <w:bCs/>
          <w:sz w:val="26"/>
          <w:szCs w:val="26"/>
          <w:rtl/>
          <w:lang w:bidi="fa-IR"/>
        </w:rPr>
        <w:t>واژگان کلیدی</w:t>
      </w:r>
      <w:r w:rsidR="00DC5C55" w:rsidRPr="00F03157">
        <w:rPr>
          <w:rFonts w:cs="B Nazanin" w:hint="cs"/>
          <w:b/>
          <w:bCs/>
          <w:sz w:val="26"/>
          <w:szCs w:val="26"/>
          <w:rtl/>
          <w:lang w:bidi="fa-IR"/>
        </w:rPr>
        <w:t xml:space="preserve">: </w:t>
      </w:r>
      <w:r w:rsidR="00DC5C55" w:rsidRPr="00F03157">
        <w:rPr>
          <w:rFonts w:cs="B Nazanin" w:hint="cs"/>
          <w:sz w:val="26"/>
          <w:szCs w:val="26"/>
          <w:rtl/>
          <w:lang w:bidi="fa-IR"/>
        </w:rPr>
        <w:t>زيارت، مراقد، نهادها،‌اجتماعي، موقوفات، آداب و رسوم.</w:t>
      </w:r>
    </w:p>
    <w:p w:rsidR="00DC5C55" w:rsidRPr="00F03157" w:rsidRDefault="00DC5C55" w:rsidP="00DC5C55">
      <w:pPr>
        <w:jc w:val="right"/>
        <w:rPr>
          <w:rFonts w:cs="B Nazanin"/>
          <w:b/>
          <w:bCs/>
          <w:sz w:val="26"/>
          <w:szCs w:val="26"/>
          <w:rtl/>
          <w:lang w:bidi="fa-IR"/>
        </w:rPr>
      </w:pPr>
    </w:p>
    <w:p w:rsidR="00DC5C55" w:rsidRPr="00F03157" w:rsidRDefault="00DC5C55" w:rsidP="00DC5C55">
      <w:pPr>
        <w:jc w:val="right"/>
        <w:rPr>
          <w:rFonts w:cs="B Nazanin"/>
          <w:b/>
          <w:bCs/>
          <w:sz w:val="26"/>
          <w:szCs w:val="26"/>
          <w:rtl/>
          <w:lang w:bidi="fa-IR"/>
        </w:rPr>
      </w:pPr>
    </w:p>
    <w:p w:rsidR="00DC5C55" w:rsidRPr="00F03157" w:rsidRDefault="00DC5C55" w:rsidP="00DC5C55">
      <w:pPr>
        <w:jc w:val="right"/>
        <w:rPr>
          <w:rFonts w:cs="B Nazanin"/>
          <w:b/>
          <w:bCs/>
          <w:sz w:val="26"/>
          <w:szCs w:val="26"/>
          <w:rtl/>
          <w:lang w:bidi="fa-IR"/>
        </w:rPr>
      </w:pPr>
    </w:p>
    <w:p w:rsidR="00DC5C55" w:rsidRPr="00F03157" w:rsidRDefault="00DC5C55" w:rsidP="00DC5C55">
      <w:pPr>
        <w:jc w:val="right"/>
        <w:rPr>
          <w:rFonts w:cs="B Nazanin"/>
          <w:b/>
          <w:bCs/>
          <w:sz w:val="26"/>
          <w:szCs w:val="26"/>
          <w:rtl/>
          <w:lang w:bidi="fa-IR"/>
        </w:rPr>
      </w:pPr>
    </w:p>
    <w:p w:rsidR="00DC5C55" w:rsidRDefault="00DC5C55" w:rsidP="00DC5C55">
      <w:pPr>
        <w:jc w:val="right"/>
        <w:rPr>
          <w:rFonts w:cs="B Lotus"/>
          <w:b/>
          <w:bCs/>
          <w:sz w:val="26"/>
          <w:szCs w:val="26"/>
          <w:rtl/>
          <w:lang w:bidi="fa-IR"/>
        </w:rPr>
      </w:pPr>
    </w:p>
    <w:p w:rsidR="00DC5C55" w:rsidRDefault="00DC5C55" w:rsidP="00DC5C55">
      <w:pPr>
        <w:jc w:val="right"/>
        <w:rPr>
          <w:rFonts w:cs="B Lotus"/>
          <w:b/>
          <w:bCs/>
          <w:sz w:val="26"/>
          <w:szCs w:val="26"/>
          <w:rtl/>
          <w:lang w:bidi="fa-IR"/>
        </w:rPr>
      </w:pPr>
    </w:p>
    <w:p w:rsidR="00DC5C55" w:rsidRDefault="00DC5C55" w:rsidP="00DC5C55">
      <w:pPr>
        <w:jc w:val="right"/>
        <w:rPr>
          <w:rFonts w:cs="B Lotus"/>
          <w:b/>
          <w:bCs/>
          <w:sz w:val="26"/>
          <w:szCs w:val="26"/>
          <w:rtl/>
          <w:lang w:bidi="fa-IR"/>
        </w:rPr>
      </w:pPr>
    </w:p>
    <w:p w:rsidR="00DC5C55" w:rsidRDefault="00DC5C55" w:rsidP="00F03157">
      <w:pPr>
        <w:jc w:val="right"/>
      </w:pPr>
    </w:p>
    <w:sectPr w:rsidR="00DC5C55" w:rsidSect="00503AC8">
      <w:headerReference w:type="default" r:id="rId9"/>
      <w:footerReference w:type="default" r:id="rId10"/>
      <w:footnotePr>
        <w:numRestart w:val="eachPage"/>
      </w:footnotePr>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53E" w:rsidRDefault="0089353E" w:rsidP="00B35ACB">
      <w:pPr>
        <w:spacing w:after="0" w:line="240" w:lineRule="auto"/>
      </w:pPr>
      <w:r>
        <w:separator/>
      </w:r>
    </w:p>
  </w:endnote>
  <w:endnote w:type="continuationSeparator" w:id="0">
    <w:p w:rsidR="0089353E" w:rsidRDefault="0089353E" w:rsidP="00B35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A0002AAF" w:usb1="C000387A" w:usb2="00000028" w:usb3="00000000" w:csb0="000001FF" w:csb1="00000000"/>
  </w:font>
  <w:font w:name="kepler-std">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kram">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rPr>
      <w:id w:val="-2065861851"/>
      <w:docPartObj>
        <w:docPartGallery w:val="Page Numbers (Bottom of Page)"/>
        <w:docPartUnique/>
      </w:docPartObj>
    </w:sdtPr>
    <w:sdtEndPr>
      <w:rPr>
        <w:rFonts w:ascii="Akram" w:hAnsi="Akram"/>
        <w:noProof/>
        <w:sz w:val="32"/>
        <w:szCs w:val="32"/>
      </w:rPr>
    </w:sdtEndPr>
    <w:sdtContent>
      <w:p w:rsidR="00B35ACB" w:rsidRPr="004022B2" w:rsidRDefault="00B35ACB">
        <w:pPr>
          <w:pStyle w:val="Footer"/>
          <w:rPr>
            <w:rFonts w:ascii="Akram" w:hAnsi="Akram" w:cs="B Nazanin"/>
            <w:sz w:val="32"/>
            <w:szCs w:val="32"/>
          </w:rPr>
        </w:pPr>
        <w:r w:rsidRPr="004022B2">
          <w:rPr>
            <w:rFonts w:ascii="Akram" w:hAnsi="Akram" w:cs="B Nazanin"/>
            <w:sz w:val="32"/>
            <w:szCs w:val="32"/>
          </w:rPr>
          <w:fldChar w:fldCharType="begin"/>
        </w:r>
        <w:r w:rsidRPr="004022B2">
          <w:rPr>
            <w:rFonts w:ascii="Akram" w:hAnsi="Akram" w:cs="B Nazanin"/>
            <w:sz w:val="32"/>
            <w:szCs w:val="32"/>
          </w:rPr>
          <w:instrText xml:space="preserve"> PAGE   \* MERGEFORMAT </w:instrText>
        </w:r>
        <w:r w:rsidRPr="004022B2">
          <w:rPr>
            <w:rFonts w:ascii="Akram" w:hAnsi="Akram" w:cs="B Nazanin"/>
            <w:sz w:val="32"/>
            <w:szCs w:val="32"/>
          </w:rPr>
          <w:fldChar w:fldCharType="separate"/>
        </w:r>
        <w:r w:rsidR="007A7B27">
          <w:rPr>
            <w:rFonts w:ascii="Akram" w:hAnsi="Akram" w:cs="B Nazanin"/>
            <w:noProof/>
            <w:sz w:val="32"/>
            <w:szCs w:val="32"/>
          </w:rPr>
          <w:t>8</w:t>
        </w:r>
        <w:r w:rsidRPr="004022B2">
          <w:rPr>
            <w:rFonts w:ascii="Akram" w:hAnsi="Akram" w:cs="B Nazanin"/>
            <w:noProof/>
            <w:sz w:val="32"/>
            <w:szCs w:val="32"/>
          </w:rPr>
          <w:fldChar w:fldCharType="end"/>
        </w:r>
      </w:p>
    </w:sdtContent>
  </w:sdt>
  <w:p w:rsidR="00B35ACB" w:rsidRDefault="00B35ACB">
    <w:pPr>
      <w:pStyle w:val="Footer"/>
      <w:rPr>
        <w:rtl/>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53E" w:rsidRDefault="0089353E" w:rsidP="00B35ACB">
      <w:pPr>
        <w:spacing w:after="0" w:line="240" w:lineRule="auto"/>
      </w:pPr>
      <w:r>
        <w:separator/>
      </w:r>
    </w:p>
  </w:footnote>
  <w:footnote w:type="continuationSeparator" w:id="0">
    <w:p w:rsidR="0089353E" w:rsidRDefault="0089353E" w:rsidP="00B35ACB">
      <w:pPr>
        <w:spacing w:after="0" w:line="240" w:lineRule="auto"/>
      </w:pPr>
      <w:r>
        <w:continuationSeparator/>
      </w:r>
    </w:p>
  </w:footnote>
  <w:footnote w:id="1">
    <w:p w:rsidR="00B35ACB" w:rsidRDefault="00B35ACB" w:rsidP="00B35ACB">
      <w:pPr>
        <w:pStyle w:val="FootnoteText"/>
        <w:bidi/>
        <w:rPr>
          <w:rtl/>
          <w:lang w:bidi="fa-IR"/>
        </w:rPr>
      </w:pPr>
      <w:r w:rsidRPr="00B35ACB">
        <w:rPr>
          <w:rStyle w:val="FootnoteReference"/>
          <w:vertAlign w:val="subscript"/>
        </w:rPr>
        <w:footnoteRef/>
      </w:r>
      <w:r w:rsidRPr="00B35ACB">
        <w:rPr>
          <w:vertAlign w:val="subscript"/>
        </w:rPr>
        <w:t xml:space="preserve"> </w:t>
      </w:r>
      <w:r w:rsidRPr="00B35ACB">
        <w:rPr>
          <w:rFonts w:hint="cs"/>
          <w:vertAlign w:val="subscript"/>
          <w:rtl/>
        </w:rPr>
        <w:t xml:space="preserve"> </w:t>
      </w:r>
      <w:r>
        <w:rPr>
          <w:rFonts w:hint="cs"/>
          <w:vertAlign w:val="subscript"/>
          <w:rtl/>
        </w:rPr>
        <w:t xml:space="preserve">-  </w:t>
      </w:r>
      <w:r w:rsidRPr="00124384">
        <w:rPr>
          <w:rFonts w:ascii="kepler-std" w:eastAsia="Times New Roman" w:hAnsi="kepler-std" w:cs="B Lotus" w:hint="cs"/>
          <w:rtl/>
          <w:lang w:bidi="fa-IR"/>
        </w:rPr>
        <w:t>عضو هیات علمی گروه ادیان پژوهشگاه فرهنگ و علوم اسلامی قم</w:t>
      </w:r>
    </w:p>
  </w:footnote>
  <w:footnote w:id="2">
    <w:p w:rsidR="004022B2" w:rsidRPr="004022B2" w:rsidRDefault="004022B2" w:rsidP="00C468A6">
      <w:pPr>
        <w:pStyle w:val="FootnoteText"/>
        <w:bidi/>
        <w:rPr>
          <w:rFonts w:cs="B Nazanin"/>
          <w:rtl/>
          <w:lang w:bidi="fa-IR"/>
        </w:rPr>
      </w:pPr>
      <w:r w:rsidRPr="004022B2">
        <w:rPr>
          <w:rStyle w:val="FootnoteReference"/>
          <w:rFonts w:cs="B Nazanin"/>
        </w:rPr>
        <w:footnoteRef/>
      </w:r>
      <w:r w:rsidRPr="004022B2">
        <w:rPr>
          <w:rFonts w:cs="B Nazanin"/>
        </w:rPr>
        <w:t xml:space="preserve"> </w:t>
      </w:r>
      <w:r w:rsidRPr="004022B2">
        <w:rPr>
          <w:rFonts w:cs="B Nazanin" w:hint="cs"/>
          <w:rtl/>
          <w:lang w:bidi="fa-IR"/>
        </w:rPr>
        <w:t xml:space="preserve">- </w:t>
      </w:r>
      <w:r w:rsidR="00C468A6">
        <w:rPr>
          <w:rFonts w:cs="B Nazanin" w:hint="cs"/>
          <w:rtl/>
          <w:lang w:bidi="fa-IR"/>
        </w:rPr>
        <w:t>دانشیار</w:t>
      </w:r>
      <w:r w:rsidRPr="004022B2">
        <w:rPr>
          <w:rFonts w:cs="B Nazanin" w:hint="cs"/>
          <w:rtl/>
          <w:lang w:bidi="fa-IR"/>
        </w:rPr>
        <w:t xml:space="preserve"> گروه تاریخ دانشگاه اصفهلن</w:t>
      </w:r>
    </w:p>
  </w:footnote>
  <w:footnote w:id="3">
    <w:p w:rsidR="004022B2" w:rsidRPr="004022B2" w:rsidRDefault="004022B2" w:rsidP="004022B2">
      <w:pPr>
        <w:pStyle w:val="FootnoteText"/>
        <w:bidi/>
        <w:rPr>
          <w:rFonts w:cs="B Nazanin"/>
          <w:rtl/>
          <w:lang w:bidi="fa-IR"/>
        </w:rPr>
      </w:pPr>
      <w:r w:rsidRPr="004022B2">
        <w:rPr>
          <w:rStyle w:val="FootnoteReference"/>
          <w:rFonts w:cs="B Nazanin"/>
        </w:rPr>
        <w:footnoteRef/>
      </w:r>
      <w:r w:rsidRPr="004022B2">
        <w:rPr>
          <w:rFonts w:cs="B Nazanin"/>
        </w:rPr>
        <w:t xml:space="preserve"> </w:t>
      </w:r>
      <w:r w:rsidRPr="004022B2">
        <w:rPr>
          <w:rFonts w:cs="B Nazanin" w:hint="cs"/>
          <w:rtl/>
          <w:lang w:bidi="fa-IR"/>
        </w:rPr>
        <w:t xml:space="preserve">- </w:t>
      </w:r>
      <w:r w:rsidRPr="004022B2">
        <w:rPr>
          <w:rFonts w:cs="B Nazanin" w:hint="cs"/>
          <w:rtl/>
        </w:rPr>
        <w:t>مدير گروه تاريخ پزوهشگاه حج و زيارت</w:t>
      </w:r>
    </w:p>
  </w:footnote>
  <w:footnote w:id="4">
    <w:p w:rsidR="00DA389A" w:rsidRDefault="00DA389A" w:rsidP="00DA389A">
      <w:pPr>
        <w:pStyle w:val="FootnoteText"/>
        <w:bidi/>
        <w:rPr>
          <w:rtl/>
          <w:lang w:bidi="fa-IR"/>
        </w:rPr>
      </w:pPr>
      <w:r>
        <w:rPr>
          <w:rStyle w:val="FootnoteReference"/>
        </w:rPr>
        <w:footnoteRef/>
      </w:r>
      <w:r>
        <w:t xml:space="preserve"> </w:t>
      </w:r>
      <w:r>
        <w:rPr>
          <w:rFonts w:hint="cs"/>
          <w:rtl/>
          <w:lang w:bidi="fa-IR"/>
        </w:rPr>
        <w:t xml:space="preserve">- </w:t>
      </w:r>
      <w:r w:rsidRPr="00DA389A">
        <w:rPr>
          <w:rFonts w:cs="B Nazanin" w:hint="cs"/>
          <w:rtl/>
          <w:lang w:bidi="fa-IR"/>
        </w:rPr>
        <w:t>استاديار گروه تاريخ دانشگاه اصفهان</w:t>
      </w:r>
    </w:p>
  </w:footnote>
  <w:footnote w:id="5">
    <w:p w:rsidR="00601F3B" w:rsidRDefault="00601F3B" w:rsidP="00C468A6">
      <w:pPr>
        <w:pStyle w:val="FootnoteText"/>
        <w:bidi/>
        <w:rPr>
          <w:rtl/>
          <w:lang w:bidi="fa-IR"/>
        </w:rPr>
      </w:pPr>
      <w:r>
        <w:rPr>
          <w:rStyle w:val="FootnoteReference"/>
        </w:rPr>
        <w:footnoteRef/>
      </w:r>
      <w:r>
        <w:t xml:space="preserve"> </w:t>
      </w:r>
      <w:r>
        <w:rPr>
          <w:rFonts w:hint="cs"/>
          <w:rtl/>
          <w:lang w:bidi="fa-IR"/>
        </w:rPr>
        <w:t xml:space="preserve">- </w:t>
      </w:r>
      <w:r w:rsidR="00C468A6">
        <w:rPr>
          <w:rFonts w:ascii="Calibri" w:hAnsi="Calibri" w:cs="B Nazanin" w:hint="cs"/>
          <w:sz w:val="26"/>
          <w:szCs w:val="26"/>
          <w:vertAlign w:val="superscript"/>
          <w:rtl/>
          <w:lang w:bidi="fa-IR"/>
        </w:rPr>
        <w:t>استاد</w:t>
      </w:r>
      <w:r w:rsidRPr="00601F3B">
        <w:rPr>
          <w:rFonts w:ascii="Calibri" w:hAnsi="Calibri" w:cs="B Nazanin" w:hint="cs"/>
          <w:sz w:val="26"/>
          <w:szCs w:val="26"/>
          <w:vertAlign w:val="superscript"/>
          <w:rtl/>
          <w:lang w:bidi="fa-IR"/>
        </w:rPr>
        <w:t xml:space="preserve"> گروه تاريخ دانشگاه اصفهان</w:t>
      </w:r>
    </w:p>
  </w:footnote>
  <w:footnote w:id="6">
    <w:p w:rsidR="009E37A2" w:rsidRDefault="009E37A2" w:rsidP="009E37A2">
      <w:pPr>
        <w:pStyle w:val="FootnoteText"/>
        <w:bidi/>
        <w:rPr>
          <w:rtl/>
          <w:lang w:bidi="fa-IR"/>
        </w:rPr>
      </w:pPr>
      <w:r>
        <w:rPr>
          <w:rStyle w:val="FootnoteReference"/>
        </w:rPr>
        <w:footnoteRef/>
      </w:r>
      <w:r>
        <w:t xml:space="preserve"> </w:t>
      </w:r>
      <w:r>
        <w:rPr>
          <w:rFonts w:hint="cs"/>
          <w:rtl/>
          <w:lang w:bidi="fa-IR"/>
        </w:rPr>
        <w:t xml:space="preserve">- </w:t>
      </w:r>
      <w:r w:rsidRPr="004F5F4F">
        <w:rPr>
          <w:rFonts w:ascii="Times New Roman" w:eastAsia="Times New Roman" w:hAnsi="Times New Roman" w:cs="B Lotus" w:hint="cs"/>
          <w:rtl/>
          <w:lang w:bidi="fa-IR"/>
        </w:rPr>
        <w:t>استاديار  گروه تاريخ دانشگاه اصفهان</w:t>
      </w:r>
    </w:p>
  </w:footnote>
  <w:footnote w:id="7">
    <w:p w:rsidR="00F03157" w:rsidRDefault="00F03157" w:rsidP="00F03157">
      <w:pPr>
        <w:pStyle w:val="FootnoteText"/>
        <w:bidi/>
        <w:rPr>
          <w:rtl/>
          <w:lang w:bidi="fa-IR"/>
        </w:rPr>
      </w:pPr>
      <w:r>
        <w:rPr>
          <w:rStyle w:val="FootnoteReference"/>
        </w:rPr>
        <w:footnoteRef/>
      </w:r>
      <w:r>
        <w:t xml:space="preserve"> </w:t>
      </w:r>
      <w:r w:rsidR="00C468A6">
        <w:rPr>
          <w:rFonts w:cs="B Nazanin" w:hint="cs"/>
          <w:rtl/>
          <w:lang w:bidi="fa-IR"/>
        </w:rPr>
        <w:t xml:space="preserve">- دانشیار </w:t>
      </w:r>
      <w:r w:rsidRPr="00F03157">
        <w:rPr>
          <w:rFonts w:cs="B Nazanin" w:hint="cs"/>
          <w:rtl/>
          <w:lang w:bidi="fa-IR"/>
        </w:rPr>
        <w:t>گروه تاریخ دانشگاه اصفهان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2628"/>
      <w:docPartObj>
        <w:docPartGallery w:val="Page Numbers (Top of Page)"/>
        <w:docPartUnique/>
      </w:docPartObj>
    </w:sdtPr>
    <w:sdtEndPr>
      <w:rPr>
        <w:rFonts w:cs="B Nazanin"/>
        <w:noProof/>
      </w:rPr>
    </w:sdtEndPr>
    <w:sdtContent>
      <w:p w:rsidR="00B35ACB" w:rsidRPr="00B35ACB" w:rsidRDefault="00B35ACB" w:rsidP="00B35ACB">
        <w:pPr>
          <w:pStyle w:val="Header"/>
          <w:rPr>
            <w:rFonts w:cs="B Nazanin"/>
          </w:rPr>
        </w:pPr>
        <w:r>
          <w:rPr>
            <w:rFonts w:cs="B Nazanin" w:hint="cs"/>
            <w:rtl/>
          </w:rPr>
          <w:t>چکیده مقالات کارگاه بین المللی فرهنگ زیارت ائمه اطهار (ع) و اولیاء از منظر مطالعات تطبیقی</w:t>
        </w:r>
      </w:p>
    </w:sdtContent>
  </w:sdt>
  <w:p w:rsidR="00B35ACB" w:rsidRDefault="00B35A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322A0"/>
    <w:multiLevelType w:val="hybridMultilevel"/>
    <w:tmpl w:val="151C4F7A"/>
    <w:lvl w:ilvl="0" w:tplc="28E2BB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151"/>
    <w:rsid w:val="004022B2"/>
    <w:rsid w:val="00503AC8"/>
    <w:rsid w:val="005C3B5C"/>
    <w:rsid w:val="005D30DE"/>
    <w:rsid w:val="005E7677"/>
    <w:rsid w:val="00601F3B"/>
    <w:rsid w:val="00726A32"/>
    <w:rsid w:val="007A7B27"/>
    <w:rsid w:val="0089353E"/>
    <w:rsid w:val="0094787B"/>
    <w:rsid w:val="009E37A2"/>
    <w:rsid w:val="009E4A1A"/>
    <w:rsid w:val="00B35ACB"/>
    <w:rsid w:val="00BC7FAB"/>
    <w:rsid w:val="00C468A6"/>
    <w:rsid w:val="00C71DCC"/>
    <w:rsid w:val="00DA389A"/>
    <w:rsid w:val="00DC5C55"/>
    <w:rsid w:val="00F03157"/>
    <w:rsid w:val="00F27277"/>
    <w:rsid w:val="00FB4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ACB"/>
  </w:style>
  <w:style w:type="paragraph" w:styleId="Footer">
    <w:name w:val="footer"/>
    <w:basedOn w:val="Normal"/>
    <w:link w:val="FooterChar"/>
    <w:uiPriority w:val="99"/>
    <w:unhideWhenUsed/>
    <w:rsid w:val="00B35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ACB"/>
  </w:style>
  <w:style w:type="paragraph" w:styleId="FootnoteText">
    <w:name w:val="footnote text"/>
    <w:basedOn w:val="Normal"/>
    <w:link w:val="FootnoteTextChar"/>
    <w:uiPriority w:val="99"/>
    <w:semiHidden/>
    <w:unhideWhenUsed/>
    <w:rsid w:val="00B35A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5ACB"/>
    <w:rPr>
      <w:sz w:val="20"/>
      <w:szCs w:val="20"/>
    </w:rPr>
  </w:style>
  <w:style w:type="character" w:styleId="FootnoteReference">
    <w:name w:val="footnote reference"/>
    <w:basedOn w:val="DefaultParagraphFont"/>
    <w:uiPriority w:val="99"/>
    <w:semiHidden/>
    <w:unhideWhenUsed/>
    <w:rsid w:val="00B35ACB"/>
    <w:rPr>
      <w:vertAlign w:val="superscript"/>
    </w:rPr>
  </w:style>
  <w:style w:type="paragraph" w:styleId="ListParagraph">
    <w:name w:val="List Paragraph"/>
    <w:basedOn w:val="Normal"/>
    <w:uiPriority w:val="34"/>
    <w:qFormat/>
    <w:rsid w:val="00B35A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ACB"/>
  </w:style>
  <w:style w:type="paragraph" w:styleId="Footer">
    <w:name w:val="footer"/>
    <w:basedOn w:val="Normal"/>
    <w:link w:val="FooterChar"/>
    <w:uiPriority w:val="99"/>
    <w:unhideWhenUsed/>
    <w:rsid w:val="00B35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ACB"/>
  </w:style>
  <w:style w:type="paragraph" w:styleId="FootnoteText">
    <w:name w:val="footnote text"/>
    <w:basedOn w:val="Normal"/>
    <w:link w:val="FootnoteTextChar"/>
    <w:uiPriority w:val="99"/>
    <w:semiHidden/>
    <w:unhideWhenUsed/>
    <w:rsid w:val="00B35A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5ACB"/>
    <w:rPr>
      <w:sz w:val="20"/>
      <w:szCs w:val="20"/>
    </w:rPr>
  </w:style>
  <w:style w:type="character" w:styleId="FootnoteReference">
    <w:name w:val="footnote reference"/>
    <w:basedOn w:val="DefaultParagraphFont"/>
    <w:uiPriority w:val="99"/>
    <w:semiHidden/>
    <w:unhideWhenUsed/>
    <w:rsid w:val="00B35ACB"/>
    <w:rPr>
      <w:vertAlign w:val="superscript"/>
    </w:rPr>
  </w:style>
  <w:style w:type="paragraph" w:styleId="ListParagraph">
    <w:name w:val="List Paragraph"/>
    <w:basedOn w:val="Normal"/>
    <w:uiPriority w:val="34"/>
    <w:qFormat/>
    <w:rsid w:val="00B35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BAB54-9D8C-4E08-82CA-7393A8627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hadadi</dc:creator>
  <cp:lastModifiedBy>hadadi</cp:lastModifiedBy>
  <cp:revision>14</cp:revision>
  <cp:lastPrinted>2014-05-08T15:05:00Z</cp:lastPrinted>
  <dcterms:created xsi:type="dcterms:W3CDTF">2014-05-07T17:28:00Z</dcterms:created>
  <dcterms:modified xsi:type="dcterms:W3CDTF">2014-05-08T15:06:00Z</dcterms:modified>
</cp:coreProperties>
</file>